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B86" w:rsidRPr="004765CE" w:rsidRDefault="00C05B86" w:rsidP="00C05B86">
      <w:pPr>
        <w:pStyle w:val="Bezriadkovania"/>
        <w:jc w:val="center"/>
        <w:rPr>
          <w:b/>
          <w:sz w:val="28"/>
          <w:szCs w:val="28"/>
        </w:rPr>
      </w:pPr>
      <w:r w:rsidRPr="004765CE">
        <w:rPr>
          <w:b/>
          <w:sz w:val="28"/>
          <w:szCs w:val="28"/>
        </w:rPr>
        <w:t>ZMLUVA  O POZEMKOVOM SPOLOČENSTVE</w:t>
      </w:r>
    </w:p>
    <w:p w:rsidR="00C05B86" w:rsidRPr="004765CE" w:rsidRDefault="00C05B86" w:rsidP="00C05B86">
      <w:pPr>
        <w:pStyle w:val="Bezriadkovania"/>
        <w:jc w:val="center"/>
        <w:rPr>
          <w:b/>
        </w:rPr>
      </w:pPr>
      <w:r w:rsidRPr="004765CE">
        <w:rPr>
          <w:b/>
        </w:rPr>
        <w:t>(NÁVRH ZMLUVY NA PRIPOMIENKOVANIE )</w:t>
      </w:r>
    </w:p>
    <w:p w:rsidR="00C05B86" w:rsidRDefault="00C05B86" w:rsidP="00C05B86">
      <w:pPr>
        <w:pStyle w:val="Bezriadkovania"/>
        <w:jc w:val="center"/>
      </w:pPr>
    </w:p>
    <w:p w:rsidR="00C05B86" w:rsidRDefault="00C05B86" w:rsidP="00C05B86">
      <w:pPr>
        <w:pStyle w:val="Bezriadkovania"/>
        <w:jc w:val="center"/>
      </w:pPr>
      <w:r>
        <w:t>uzatvorená podľa § 5 Zákona č. 97/2013 Z. z. o pozemkových spoločenstvách v znení neskorších predpisov (ďalej len „zákon“)</w:t>
      </w:r>
    </w:p>
    <w:p w:rsidR="00C05B86" w:rsidRDefault="00C05B86" w:rsidP="00C05B86">
      <w:pPr>
        <w:pStyle w:val="Bezriadkovania"/>
        <w:jc w:val="center"/>
      </w:pPr>
      <w:r>
        <w:t>___________________________________________________________________________</w:t>
      </w:r>
    </w:p>
    <w:p w:rsidR="00C05B86" w:rsidRDefault="008F2550" w:rsidP="008F2550">
      <w:pPr>
        <w:spacing w:before="360" w:after="120" w:line="100" w:lineRule="atLeast"/>
        <w:ind w:left="360"/>
        <w:jc w:val="center"/>
        <w:rPr>
          <w:rFonts w:cs="Times New Roman"/>
          <w:b/>
        </w:rPr>
      </w:pPr>
      <w:r>
        <w:rPr>
          <w:rFonts w:cs="Times New Roman"/>
          <w:b/>
        </w:rPr>
        <w:t>ČLÁNOK I.</w:t>
      </w:r>
      <w:r w:rsidR="00C05B86">
        <w:rPr>
          <w:rFonts w:cs="Times New Roman"/>
          <w:b/>
        </w:rPr>
        <w:t xml:space="preserve">  </w:t>
      </w:r>
    </w:p>
    <w:p w:rsidR="00C05B86" w:rsidRDefault="00C05B86" w:rsidP="00C05B86">
      <w:pPr>
        <w:spacing w:after="240" w:line="100" w:lineRule="atLeast"/>
        <w:jc w:val="center"/>
        <w:rPr>
          <w:rFonts w:cs="Times New Roman"/>
        </w:rPr>
      </w:pPr>
      <w:r>
        <w:rPr>
          <w:rFonts w:cs="Times New Roman"/>
          <w:b/>
        </w:rPr>
        <w:t>Úvodné ustanovenia</w:t>
      </w:r>
    </w:p>
    <w:p w:rsidR="00C05B86" w:rsidRDefault="00C05B86" w:rsidP="00CE3DCB">
      <w:pPr>
        <w:numPr>
          <w:ilvl w:val="0"/>
          <w:numId w:val="1"/>
        </w:numPr>
        <w:tabs>
          <w:tab w:val="left" w:pos="851"/>
        </w:tabs>
        <w:spacing w:before="60" w:after="60" w:line="100" w:lineRule="atLeast"/>
        <w:ind w:left="0"/>
        <w:jc w:val="both"/>
        <w:rPr>
          <w:rFonts w:cs="Times New Roman"/>
        </w:rPr>
      </w:pPr>
      <w:r>
        <w:rPr>
          <w:rFonts w:cs="Times New Roman"/>
        </w:rPr>
        <w:t xml:space="preserve">Pozemkové spoločenstvo má názov </w:t>
      </w:r>
      <w:r w:rsidRPr="00F97A55">
        <w:rPr>
          <w:rFonts w:cs="Times New Roman"/>
          <w:b/>
        </w:rPr>
        <w:t>„</w:t>
      </w:r>
      <w:r w:rsidR="00F2367C">
        <w:rPr>
          <w:b/>
          <w:color w:val="000000"/>
          <w:sz w:val="22"/>
          <w:szCs w:val="22"/>
        </w:rPr>
        <w:t>Nová urbariálna spoločnosť</w:t>
      </w:r>
      <w:r w:rsidRPr="00F97A55">
        <w:rPr>
          <w:b/>
          <w:color w:val="000000"/>
          <w:sz w:val="22"/>
          <w:szCs w:val="22"/>
        </w:rPr>
        <w:t>, pozemkové spoločenstvo</w:t>
      </w:r>
      <w:r>
        <w:rPr>
          <w:b/>
          <w:color w:val="000000"/>
          <w:sz w:val="22"/>
          <w:szCs w:val="22"/>
        </w:rPr>
        <w:t xml:space="preserve"> H</w:t>
      </w:r>
      <w:r w:rsidR="00F2367C">
        <w:rPr>
          <w:b/>
          <w:color w:val="000000"/>
          <w:sz w:val="22"/>
          <w:szCs w:val="22"/>
        </w:rPr>
        <w:t>anková</w:t>
      </w:r>
      <w:r w:rsidRPr="00F97A55">
        <w:rPr>
          <w:rFonts w:cs="Times New Roman"/>
          <w:b/>
        </w:rPr>
        <w:t>“</w:t>
      </w:r>
      <w:r>
        <w:rPr>
          <w:rFonts w:cs="Times New Roman"/>
        </w:rPr>
        <w:t xml:space="preserve"> (ďalej len „spoločenstvo“) .</w:t>
      </w:r>
    </w:p>
    <w:p w:rsidR="00C05B86" w:rsidRDefault="00C05B86" w:rsidP="00CE3DCB">
      <w:pPr>
        <w:numPr>
          <w:ilvl w:val="0"/>
          <w:numId w:val="1"/>
        </w:numPr>
        <w:tabs>
          <w:tab w:val="left" w:pos="851"/>
        </w:tabs>
        <w:spacing w:before="60" w:after="60" w:line="100" w:lineRule="atLeast"/>
        <w:ind w:left="0"/>
        <w:jc w:val="both"/>
        <w:rPr>
          <w:rFonts w:cs="Times New Roman"/>
        </w:rPr>
      </w:pPr>
      <w:r>
        <w:rPr>
          <w:rFonts w:cs="Times New Roman"/>
        </w:rPr>
        <w:t xml:space="preserve">Spoločenstvo má sídlo : </w:t>
      </w:r>
      <w:r w:rsidR="00F2367C">
        <w:rPr>
          <w:rFonts w:cs="Times New Roman"/>
        </w:rPr>
        <w:t>Hanková č. 37, 049 34 Markuška</w:t>
      </w:r>
    </w:p>
    <w:p w:rsidR="00C05B86" w:rsidRDefault="00C05B86" w:rsidP="00CE3DCB">
      <w:pPr>
        <w:numPr>
          <w:ilvl w:val="0"/>
          <w:numId w:val="1"/>
        </w:numPr>
        <w:tabs>
          <w:tab w:val="left" w:pos="851"/>
        </w:tabs>
        <w:spacing w:before="60" w:after="60" w:line="100" w:lineRule="atLeast"/>
        <w:ind w:left="0"/>
        <w:jc w:val="both"/>
        <w:rPr>
          <w:rFonts w:cs="Times New Roman"/>
        </w:rPr>
      </w:pPr>
      <w:r>
        <w:rPr>
          <w:rFonts w:cs="Times New Roman"/>
        </w:rPr>
        <w:t xml:space="preserve">Spoločenstvo bolo založené dňa </w:t>
      </w:r>
      <w:r w:rsidR="007805FA">
        <w:rPr>
          <w:rFonts w:cs="Times New Roman"/>
        </w:rPr>
        <w:t>20.03.1996</w:t>
      </w:r>
      <w:r>
        <w:rPr>
          <w:rFonts w:cs="Times New Roman"/>
        </w:rPr>
        <w:t>. Spoločenstvo vzniklo zápisom do registra pozemkových spoločenstiev na Obvodnom lesnom úrade Rožňava pod zn. R-00</w:t>
      </w:r>
      <w:r w:rsidR="00F2367C">
        <w:rPr>
          <w:rFonts w:cs="Times New Roman"/>
        </w:rPr>
        <w:t>02</w:t>
      </w:r>
      <w:r>
        <w:rPr>
          <w:rFonts w:cs="Times New Roman"/>
        </w:rPr>
        <w:t xml:space="preserve">/808.  Dňom vzniku spoločenstva prešli naň práva a povinnosti, ktoré vznikli jednotlivým vlastníkom podielov na spoločnej nehnuteľnosti a spoločne obhospodarovanej nehnuteľnosti v súvislosti s jej obhospodarovaním počas existencie pozemkového spoločenstva. </w:t>
      </w:r>
    </w:p>
    <w:p w:rsidR="00C05B86" w:rsidRDefault="00C05B86" w:rsidP="00CE3DCB">
      <w:pPr>
        <w:numPr>
          <w:ilvl w:val="0"/>
          <w:numId w:val="1"/>
        </w:numPr>
        <w:tabs>
          <w:tab w:val="left" w:pos="851"/>
        </w:tabs>
        <w:spacing w:before="60" w:after="60" w:line="100" w:lineRule="atLeast"/>
        <w:ind w:left="0"/>
        <w:jc w:val="both"/>
        <w:rPr>
          <w:rFonts w:cs="Times New Roman"/>
        </w:rPr>
      </w:pPr>
      <w:r>
        <w:rPr>
          <w:rFonts w:cs="Times New Roman"/>
        </w:rPr>
        <w:t>Spoločenstvo hospodári na spoločnej nehnuteľnosti a spoločne obhospodarovanej nehnuteľnosti v k.ú. H</w:t>
      </w:r>
      <w:r w:rsidR="00F2367C">
        <w:rPr>
          <w:rFonts w:cs="Times New Roman"/>
        </w:rPr>
        <w:t>anková</w:t>
      </w:r>
      <w:r>
        <w:rPr>
          <w:rFonts w:cs="Times New Roman"/>
        </w:rPr>
        <w:t>, zabezpečuje jej spoločné užívanie a obstarávanie spoločných vecí vyplývajúcich z jej vlastníctva a z hospodárenia v lesoch.</w:t>
      </w:r>
    </w:p>
    <w:p w:rsidR="00C05B86" w:rsidRDefault="00C05B86" w:rsidP="00CE3DCB">
      <w:pPr>
        <w:numPr>
          <w:ilvl w:val="0"/>
          <w:numId w:val="1"/>
        </w:numPr>
        <w:tabs>
          <w:tab w:val="left" w:pos="851"/>
        </w:tabs>
        <w:spacing w:before="60" w:after="60" w:line="100" w:lineRule="atLeast"/>
        <w:ind w:left="0"/>
        <w:jc w:val="both"/>
        <w:rPr>
          <w:rFonts w:cs="Times New Roman"/>
        </w:rPr>
      </w:pPr>
      <w:r>
        <w:rPr>
          <w:rFonts w:cs="Times New Roman"/>
        </w:rPr>
        <w:t>Spoločenstvo nevykonáva inú podnikateľskú činnosť.</w:t>
      </w:r>
    </w:p>
    <w:p w:rsidR="00C05B86" w:rsidRDefault="00C05B86" w:rsidP="00CE3DCB">
      <w:pPr>
        <w:numPr>
          <w:ilvl w:val="0"/>
          <w:numId w:val="1"/>
        </w:numPr>
        <w:tabs>
          <w:tab w:val="left" w:pos="851"/>
        </w:tabs>
        <w:spacing w:before="60" w:after="60" w:line="100" w:lineRule="atLeast"/>
        <w:ind w:left="0"/>
        <w:jc w:val="both"/>
        <w:rPr>
          <w:rFonts w:cs="Times New Roman"/>
        </w:rPr>
      </w:pPr>
      <w:r>
        <w:rPr>
          <w:rFonts w:cs="Times New Roman"/>
        </w:rPr>
        <w:t>Podrobnosti o hospodárení  spoločenstva upravia stanovy.</w:t>
      </w:r>
    </w:p>
    <w:p w:rsidR="00C05B86" w:rsidRDefault="00C05B86" w:rsidP="00CE3DCB">
      <w:pPr>
        <w:numPr>
          <w:ilvl w:val="0"/>
          <w:numId w:val="1"/>
        </w:numPr>
        <w:tabs>
          <w:tab w:val="left" w:pos="851"/>
        </w:tabs>
        <w:spacing w:before="60" w:after="60" w:line="100" w:lineRule="atLeast"/>
        <w:ind w:left="0"/>
        <w:jc w:val="both"/>
        <w:rPr>
          <w:rFonts w:cs="Times New Roman"/>
          <w:b/>
        </w:rPr>
      </w:pPr>
      <w:r>
        <w:rPr>
          <w:rFonts w:cs="Times New Roman"/>
        </w:rPr>
        <w:t>Spoločenstvo združuje vlastníkov spoločne obhospodarovaných nehnuteľností.</w:t>
      </w:r>
    </w:p>
    <w:p w:rsidR="00C05B86" w:rsidRDefault="00C05B86" w:rsidP="00C05B86">
      <w:pPr>
        <w:jc w:val="center"/>
        <w:rPr>
          <w:b/>
        </w:rPr>
      </w:pPr>
    </w:p>
    <w:p w:rsidR="00F205F6" w:rsidRDefault="00F205F6" w:rsidP="00C05B86">
      <w:pPr>
        <w:jc w:val="center"/>
        <w:rPr>
          <w:b/>
        </w:rPr>
      </w:pPr>
    </w:p>
    <w:p w:rsidR="00F205F6" w:rsidRDefault="00F205F6" w:rsidP="00F205F6">
      <w:pPr>
        <w:pStyle w:val="Nadpis2"/>
        <w:spacing w:before="120"/>
        <w:rPr>
          <w:sz w:val="24"/>
          <w:szCs w:val="24"/>
        </w:rPr>
      </w:pPr>
      <w:r>
        <w:rPr>
          <w:sz w:val="24"/>
          <w:szCs w:val="24"/>
        </w:rPr>
        <w:t>Úlohy spoločenstva</w:t>
      </w:r>
    </w:p>
    <w:p w:rsidR="00F205F6" w:rsidRDefault="00F205F6" w:rsidP="00CE3DCB">
      <w:pPr>
        <w:pStyle w:val="Odsekzoznamu"/>
        <w:numPr>
          <w:ilvl w:val="0"/>
          <w:numId w:val="23"/>
        </w:numPr>
        <w:spacing w:before="60" w:after="60"/>
        <w:ind w:left="0" w:hanging="284"/>
      </w:pPr>
      <w:r>
        <w:t xml:space="preserve">  Úlohou </w:t>
      </w:r>
      <w:r w:rsidRPr="00F205F6">
        <w:rPr>
          <w:b/>
          <w:color w:val="000000"/>
          <w:sz w:val="22"/>
          <w:szCs w:val="22"/>
        </w:rPr>
        <w:t>Novej urbariálnej spoločnosti, pozemkové spoločenstvo Hanková</w:t>
      </w:r>
      <w:r>
        <w:t xml:space="preserve"> (ďalej len „spoločenstvo“) je najmä:</w:t>
      </w:r>
    </w:p>
    <w:p w:rsidR="00F205F6" w:rsidRDefault="00F205F6" w:rsidP="00CE3DCB">
      <w:pPr>
        <w:pStyle w:val="Odsekzoznamu"/>
        <w:numPr>
          <w:ilvl w:val="0"/>
          <w:numId w:val="22"/>
        </w:numPr>
      </w:pPr>
      <w:r>
        <w:t>zabezpečovanie činnosti pri pestovaní, ochrane a zveľaďovaní lesných a poľnohospodárskych kultúr spoločnej nehnuteľnosti a spoločne obhospodarovanej nehnuteľnosti vo vlastníctve členov spoločenstva (ďalej len „spoločný majetok“),</w:t>
      </w:r>
    </w:p>
    <w:p w:rsidR="00F205F6" w:rsidRDefault="00F205F6" w:rsidP="00CE3DCB">
      <w:pPr>
        <w:pStyle w:val="Odsekzoznamu"/>
        <w:numPr>
          <w:ilvl w:val="0"/>
          <w:numId w:val="22"/>
        </w:numPr>
      </w:pPr>
      <w:r>
        <w:t>vykonávanie činnosti riadneho hospodára na spoločnom  a spoločne obhospodarovanom majetku,</w:t>
      </w:r>
    </w:p>
    <w:p w:rsidR="00F205F6" w:rsidRDefault="00F205F6" w:rsidP="00CE3DCB">
      <w:pPr>
        <w:pStyle w:val="Odsekzoznamu"/>
        <w:numPr>
          <w:ilvl w:val="0"/>
          <w:numId w:val="22"/>
        </w:numPr>
      </w:pPr>
      <w:r>
        <w:t>zastupovanie členov spoločenstva pri konaniach a rokovaniach pred súdmi a orgánmi verejnej správy a s inými fyzickými osobami a právnickými osobami vo veciach hospodárenia na spoločnej a spoločne obhospodarovanej nehnuteľnosti, jej spoločného užívania a obstarávania spoločných vecí vyplývajúcich zo spoluvlastníctva nehnuteľnosti,</w:t>
      </w:r>
    </w:p>
    <w:p w:rsidR="00F205F6" w:rsidRDefault="00F205F6" w:rsidP="00CE3DCB">
      <w:pPr>
        <w:pStyle w:val="Odsekzoznamu"/>
        <w:numPr>
          <w:ilvl w:val="0"/>
          <w:numId w:val="22"/>
        </w:numPr>
      </w:pPr>
      <w:r>
        <w:t>poskytovanie informácií členom spoločenstva o činnosti spoločenstva a o všeobecne záväzných právnych predpisoch a vnútorných normatívnych aktoch spoločenstva upravujúcich vzťahy spoločenstva a jeho členov.</w:t>
      </w:r>
    </w:p>
    <w:p w:rsidR="00F205F6" w:rsidRDefault="00F205F6" w:rsidP="00C05B86">
      <w:pPr>
        <w:jc w:val="center"/>
        <w:rPr>
          <w:b/>
        </w:rPr>
      </w:pPr>
    </w:p>
    <w:p w:rsidR="00F205F6" w:rsidRDefault="00F205F6" w:rsidP="00C05B86">
      <w:pPr>
        <w:jc w:val="center"/>
        <w:rPr>
          <w:b/>
        </w:rPr>
      </w:pPr>
    </w:p>
    <w:p w:rsidR="00F205F6" w:rsidRDefault="00F205F6" w:rsidP="00C05B86">
      <w:pPr>
        <w:jc w:val="center"/>
        <w:rPr>
          <w:b/>
        </w:rPr>
      </w:pPr>
    </w:p>
    <w:p w:rsidR="00F205F6" w:rsidRDefault="00F205F6" w:rsidP="00F205F6">
      <w:pPr>
        <w:pStyle w:val="Nadpis2"/>
        <w:spacing w:before="120"/>
        <w:rPr>
          <w:sz w:val="24"/>
          <w:szCs w:val="24"/>
        </w:rPr>
      </w:pPr>
      <w:r>
        <w:rPr>
          <w:sz w:val="24"/>
          <w:szCs w:val="24"/>
        </w:rPr>
        <w:t>Hospodárenie spoločenstva</w:t>
      </w:r>
    </w:p>
    <w:p w:rsidR="00F205F6" w:rsidRDefault="00F205F6" w:rsidP="00CE3DCB">
      <w:pPr>
        <w:pStyle w:val="Odsekzoznamu"/>
        <w:numPr>
          <w:ilvl w:val="0"/>
          <w:numId w:val="24"/>
        </w:numPr>
        <w:tabs>
          <w:tab w:val="left" w:pos="1571"/>
        </w:tabs>
        <w:spacing w:before="60" w:after="60"/>
      </w:pPr>
      <w:r>
        <w:t>Spoločenstvo je samostatná hospodárska a účtovná jednotka.</w:t>
      </w:r>
    </w:p>
    <w:p w:rsidR="00F205F6" w:rsidRDefault="00F205F6" w:rsidP="00CE3DCB">
      <w:pPr>
        <w:pStyle w:val="Odsekzoznamu"/>
        <w:numPr>
          <w:ilvl w:val="0"/>
          <w:numId w:val="24"/>
        </w:numPr>
        <w:tabs>
          <w:tab w:val="left" w:pos="1571"/>
        </w:tabs>
        <w:spacing w:before="60" w:after="60"/>
      </w:pPr>
      <w:r>
        <w:t>Spoločenstvo hospodári so spoločným a spoločne obhospodarovaným majetkom ako aj s majetkom tretích osôb, ktorý užíva alebo spravuje na základe iného právneho titulu.</w:t>
      </w:r>
    </w:p>
    <w:p w:rsidR="00F205F6" w:rsidRDefault="00F205F6" w:rsidP="00CE3DCB">
      <w:pPr>
        <w:pStyle w:val="Odsekzoznamu"/>
        <w:numPr>
          <w:ilvl w:val="0"/>
          <w:numId w:val="24"/>
        </w:numPr>
        <w:tabs>
          <w:tab w:val="left" w:pos="1571"/>
        </w:tabs>
        <w:spacing w:before="60" w:after="60"/>
      </w:pPr>
      <w:r>
        <w:t>Hlavným zdrojom finančných prostriedkov spoločenstva sú príjmy z</w:t>
      </w:r>
    </w:p>
    <w:p w:rsidR="00F205F6" w:rsidRDefault="00F205F6" w:rsidP="00CE3DCB">
      <w:pPr>
        <w:pStyle w:val="Odsekzoznamu"/>
        <w:numPr>
          <w:ilvl w:val="0"/>
          <w:numId w:val="25"/>
        </w:numPr>
      </w:pPr>
      <w:r>
        <w:t>ťažby a predaja drevnej hmoty,</w:t>
      </w:r>
    </w:p>
    <w:p w:rsidR="00F205F6" w:rsidRPr="00486ED3" w:rsidRDefault="00F205F6" w:rsidP="00CE3DCB">
      <w:pPr>
        <w:pStyle w:val="Odsekzoznamu"/>
        <w:numPr>
          <w:ilvl w:val="0"/>
          <w:numId w:val="25"/>
        </w:numPr>
      </w:pPr>
      <w:r w:rsidRPr="00486ED3">
        <w:t>prenájmu nehnuteľností.</w:t>
      </w:r>
    </w:p>
    <w:p w:rsidR="00F205F6" w:rsidRDefault="00F205F6" w:rsidP="00CE3DCB">
      <w:pPr>
        <w:pStyle w:val="Odsekzoznamu"/>
        <w:numPr>
          <w:ilvl w:val="0"/>
          <w:numId w:val="24"/>
        </w:numPr>
        <w:tabs>
          <w:tab w:val="left" w:pos="1571"/>
        </w:tabs>
        <w:spacing w:before="60" w:after="60"/>
      </w:pPr>
      <w:r>
        <w:t>Spoločenstvo hospodári v súlade so všeobecne záväznými právnymi predpismi, zmluvou a týmito stanovami a podľa</w:t>
      </w:r>
    </w:p>
    <w:p w:rsidR="00F205F6" w:rsidRDefault="00F205F6" w:rsidP="00CE3DCB">
      <w:pPr>
        <w:pStyle w:val="Odsekzoznamu"/>
        <w:numPr>
          <w:ilvl w:val="0"/>
          <w:numId w:val="26"/>
        </w:numPr>
      </w:pPr>
      <w:r>
        <w:t>základných zásad hospodárenia spoločenstva,</w:t>
      </w:r>
    </w:p>
    <w:p w:rsidR="00F205F6" w:rsidRDefault="00F205F6" w:rsidP="00CE3DCB">
      <w:pPr>
        <w:pStyle w:val="Odsekzoznamu"/>
        <w:numPr>
          <w:ilvl w:val="0"/>
          <w:numId w:val="26"/>
        </w:numPr>
      </w:pPr>
      <w:r>
        <w:t>prijatých hospodárskych a obchodných plánov spoločenstva,</w:t>
      </w:r>
    </w:p>
    <w:p w:rsidR="00F205F6" w:rsidRDefault="00F205F6" w:rsidP="00CE3DCB">
      <w:pPr>
        <w:pStyle w:val="Odsekzoznamu"/>
        <w:numPr>
          <w:ilvl w:val="0"/>
          <w:numId w:val="26"/>
        </w:numPr>
      </w:pPr>
      <w:r>
        <w:t>schváleného rozpočtu spoločenstva a</w:t>
      </w:r>
    </w:p>
    <w:p w:rsidR="00F205F6" w:rsidRDefault="00F205F6" w:rsidP="00CE3DCB">
      <w:pPr>
        <w:pStyle w:val="Odsekzoznamu"/>
        <w:numPr>
          <w:ilvl w:val="0"/>
          <w:numId w:val="26"/>
        </w:numPr>
      </w:pPr>
      <w:r>
        <w:t>ďalších rozhodnutí orgánov spoločenstva.</w:t>
      </w:r>
    </w:p>
    <w:p w:rsidR="00F205F6" w:rsidRDefault="00F205F6" w:rsidP="00F205F6">
      <w:pPr>
        <w:ind w:left="1428"/>
      </w:pPr>
    </w:p>
    <w:p w:rsidR="00F205F6" w:rsidRDefault="00F205F6" w:rsidP="00CE3DCB">
      <w:pPr>
        <w:pStyle w:val="Odsekzoznamu"/>
        <w:numPr>
          <w:ilvl w:val="0"/>
          <w:numId w:val="24"/>
        </w:numPr>
        <w:tabs>
          <w:tab w:val="left" w:pos="1571"/>
        </w:tabs>
        <w:spacing w:before="60" w:after="60"/>
      </w:pPr>
      <w:r>
        <w:t>Základnými zásadami hospodárenia Spoločenstva sú:</w:t>
      </w:r>
    </w:p>
    <w:p w:rsidR="00F205F6" w:rsidRDefault="00F205F6" w:rsidP="00CE3DCB">
      <w:pPr>
        <w:pStyle w:val="Odsekzoznamu"/>
        <w:numPr>
          <w:ilvl w:val="0"/>
          <w:numId w:val="27"/>
        </w:numPr>
      </w:pPr>
      <w:r>
        <w:t>účelnosť a prospešnosť,</w:t>
      </w:r>
    </w:p>
    <w:p w:rsidR="00F205F6" w:rsidRDefault="00F205F6" w:rsidP="00CE3DCB">
      <w:pPr>
        <w:pStyle w:val="Odsekzoznamu"/>
        <w:numPr>
          <w:ilvl w:val="0"/>
          <w:numId w:val="27"/>
        </w:numPr>
      </w:pPr>
      <w:r>
        <w:t>efektivita,</w:t>
      </w:r>
    </w:p>
    <w:p w:rsidR="00F205F6" w:rsidRDefault="00F205F6" w:rsidP="00CE3DCB">
      <w:pPr>
        <w:pStyle w:val="Odsekzoznamu"/>
        <w:numPr>
          <w:ilvl w:val="0"/>
          <w:numId w:val="27"/>
        </w:numPr>
      </w:pPr>
      <w:r>
        <w:t>ekonomická výhodnosť,</w:t>
      </w:r>
    </w:p>
    <w:p w:rsidR="00F205F6" w:rsidRDefault="00F205F6" w:rsidP="00CE3DCB">
      <w:pPr>
        <w:pStyle w:val="Odsekzoznamu"/>
        <w:numPr>
          <w:ilvl w:val="0"/>
          <w:numId w:val="27"/>
        </w:numPr>
      </w:pPr>
    </w:p>
    <w:p w:rsidR="00F205F6" w:rsidRDefault="00F205F6" w:rsidP="00CE3DCB">
      <w:pPr>
        <w:pStyle w:val="Odsekzoznamu"/>
        <w:numPr>
          <w:ilvl w:val="0"/>
          <w:numId w:val="27"/>
        </w:numPr>
      </w:pPr>
      <w:r>
        <w:t>udržateľnosť rozvoja,</w:t>
      </w:r>
    </w:p>
    <w:p w:rsidR="00F205F6" w:rsidRDefault="00F205F6" w:rsidP="00CE3DCB">
      <w:pPr>
        <w:pStyle w:val="Odsekzoznamu"/>
        <w:numPr>
          <w:ilvl w:val="0"/>
          <w:numId w:val="27"/>
        </w:numPr>
      </w:pPr>
      <w:r>
        <w:t>návratnosť investícií,</w:t>
      </w:r>
    </w:p>
    <w:p w:rsidR="00F205F6" w:rsidRDefault="00F205F6" w:rsidP="00CE3DCB">
      <w:pPr>
        <w:pStyle w:val="Odsekzoznamu"/>
        <w:numPr>
          <w:ilvl w:val="0"/>
          <w:numId w:val="27"/>
        </w:numPr>
      </w:pPr>
      <w:r>
        <w:t xml:space="preserve">výber dôveryhodných partnerov, </w:t>
      </w:r>
    </w:p>
    <w:p w:rsidR="00F205F6" w:rsidRDefault="00F205F6" w:rsidP="00CE3DCB">
      <w:pPr>
        <w:pStyle w:val="Odsekzoznamu"/>
        <w:numPr>
          <w:ilvl w:val="0"/>
          <w:numId w:val="27"/>
        </w:numPr>
      </w:pPr>
      <w:r>
        <w:t>transparentnosť.</w:t>
      </w:r>
    </w:p>
    <w:p w:rsidR="00F205F6" w:rsidRDefault="00F205F6" w:rsidP="00F205F6">
      <w:pPr>
        <w:tabs>
          <w:tab w:val="left" w:pos="1571"/>
        </w:tabs>
        <w:spacing w:before="60" w:after="60"/>
        <w:ind w:left="720" w:hanging="360"/>
      </w:pPr>
    </w:p>
    <w:p w:rsidR="00F205F6" w:rsidRDefault="00F205F6" w:rsidP="00CE3DCB">
      <w:pPr>
        <w:pStyle w:val="Odsekzoznamu"/>
        <w:numPr>
          <w:ilvl w:val="0"/>
          <w:numId w:val="24"/>
        </w:numPr>
        <w:tabs>
          <w:tab w:val="left" w:pos="1571"/>
        </w:tabs>
        <w:spacing w:before="60" w:after="60"/>
      </w:pPr>
      <w:r>
        <w:t>Spoločenstvo nevykonáva inú podnikateľskú činnosť, ale môže ju vykonávať, ale len vtedy, keď  jej  výkon schváli valné zhromaždenie.</w:t>
      </w:r>
    </w:p>
    <w:p w:rsidR="00F205F6" w:rsidRDefault="00F205F6" w:rsidP="00C05B86">
      <w:pPr>
        <w:jc w:val="center"/>
        <w:rPr>
          <w:b/>
        </w:rPr>
      </w:pPr>
    </w:p>
    <w:p w:rsidR="00F205F6" w:rsidRDefault="00F205F6" w:rsidP="00C05B86">
      <w:pPr>
        <w:jc w:val="center"/>
        <w:rPr>
          <w:b/>
        </w:rPr>
      </w:pPr>
    </w:p>
    <w:p w:rsidR="00F205F6" w:rsidRDefault="00F205F6" w:rsidP="00C05B86">
      <w:pPr>
        <w:jc w:val="center"/>
        <w:rPr>
          <w:b/>
        </w:rPr>
      </w:pPr>
    </w:p>
    <w:p w:rsidR="00F205F6" w:rsidRDefault="00F205F6" w:rsidP="00C05B86">
      <w:pPr>
        <w:jc w:val="center"/>
        <w:rPr>
          <w:b/>
        </w:rPr>
      </w:pPr>
    </w:p>
    <w:p w:rsidR="00C05B86" w:rsidRPr="00326EDC" w:rsidRDefault="00C05B86" w:rsidP="00C05B86">
      <w:pPr>
        <w:jc w:val="center"/>
        <w:rPr>
          <w:b/>
        </w:rPr>
      </w:pPr>
      <w:r w:rsidRPr="00326EDC">
        <w:rPr>
          <w:b/>
        </w:rPr>
        <w:t>ČLÁNOK II.</w:t>
      </w:r>
    </w:p>
    <w:p w:rsidR="00C05B86" w:rsidRDefault="00C05B86" w:rsidP="00C05B86">
      <w:pPr>
        <w:spacing w:after="240" w:line="100" w:lineRule="atLeast"/>
        <w:jc w:val="center"/>
        <w:rPr>
          <w:rFonts w:cs="Times New Roman"/>
        </w:rPr>
      </w:pPr>
      <w:r>
        <w:rPr>
          <w:rFonts w:cs="Times New Roman"/>
          <w:b/>
        </w:rPr>
        <w:t>Členovia Spoločenstva</w:t>
      </w:r>
    </w:p>
    <w:p w:rsidR="00C05B86" w:rsidRDefault="00C05B86" w:rsidP="00CE3DCB">
      <w:pPr>
        <w:numPr>
          <w:ilvl w:val="0"/>
          <w:numId w:val="2"/>
        </w:numPr>
        <w:tabs>
          <w:tab w:val="left" w:pos="851"/>
        </w:tabs>
        <w:spacing w:before="60" w:after="60" w:line="100" w:lineRule="atLeast"/>
        <w:ind w:left="0"/>
        <w:jc w:val="both"/>
        <w:rPr>
          <w:rFonts w:cs="Times New Roman"/>
        </w:rPr>
      </w:pPr>
      <w:r>
        <w:rPr>
          <w:rFonts w:cs="Times New Roman"/>
        </w:rPr>
        <w:t>Členmi spoločenstva sú všetci vlastníci podielov spoločnej nehnuteľnosti (§ 9 ods. 1 zákona) a spoločne obhospodarovanej nehnuteľnosti (§ 2 ods. 1. písm. d) zákona). Zoznam členov spoločenstva je prílohou k tejto zmluve.</w:t>
      </w:r>
    </w:p>
    <w:p w:rsidR="00C05B86" w:rsidRDefault="00C05B86" w:rsidP="00CE3DCB">
      <w:pPr>
        <w:numPr>
          <w:ilvl w:val="0"/>
          <w:numId w:val="2"/>
        </w:numPr>
        <w:tabs>
          <w:tab w:val="left" w:pos="851"/>
        </w:tabs>
        <w:spacing w:before="60" w:after="60" w:line="100" w:lineRule="atLeast"/>
        <w:ind w:left="0"/>
        <w:jc w:val="both"/>
        <w:rPr>
          <w:rFonts w:cs="Times New Roman"/>
        </w:rPr>
      </w:pPr>
      <w:r>
        <w:rPr>
          <w:rFonts w:cs="Times New Roman"/>
        </w:rPr>
        <w:t xml:space="preserve">Člen spoločenstva má práva a povinnosti, ktoré mu patria podľa zákona a podľa tejto zmluvy (§ 9 ods. 2 a 3 zákona a § 12 ods. 2 zákona ). </w:t>
      </w:r>
    </w:p>
    <w:p w:rsidR="00C05B86" w:rsidRDefault="00C05B86" w:rsidP="00CE3DCB">
      <w:pPr>
        <w:numPr>
          <w:ilvl w:val="0"/>
          <w:numId w:val="2"/>
        </w:numPr>
        <w:tabs>
          <w:tab w:val="left" w:pos="851"/>
        </w:tabs>
        <w:spacing w:before="60" w:after="60" w:line="100" w:lineRule="atLeast"/>
        <w:ind w:left="0"/>
        <w:jc w:val="both"/>
        <w:rPr>
          <w:rFonts w:cs="Times New Roman"/>
        </w:rPr>
      </w:pPr>
      <w:r>
        <w:rPr>
          <w:rFonts w:cs="Times New Roman"/>
        </w:rPr>
        <w:t xml:space="preserve">Nadobúdateľ vlastníckeho práva k podielu spoločnej nehnuteľnosti a spoločne obhospodarovanej nehnuteľnosti je povinný do dvoch mesiacov odo dňa nadobudnutia vlastníckeho práva k podielu spoločnej nehnuteľnosti a spoločne obhospodarovanej nehnuteľnosti písomne oznámiť spoločenstvu svoje meno, priezvisko, trvalý pobyt a dátum narodenia, ak je fyzickou osobou, alebo svoj názov, sídlo a identifikačné číslo, ak je právnickou osobou, dátum a právny titul nadobudnutia vlastníctva k podielu na spoločnej nehnuteľnosti a spoločne obhospodarovanej nehnuteľnosti a identifikačné údaje osoby, od ktorej nadobudol vlastníctvo podielu spoločnej nehnuteľnosti spoločne obhospodarovanej nehnuteľnosti ; </w:t>
      </w:r>
      <w:r>
        <w:rPr>
          <w:rFonts w:cs="Times New Roman"/>
        </w:rPr>
        <w:lastRenderedPageBreak/>
        <w:t>prílohou k oznámeniu je listina, na základe ktorej nadobudol vlastníctvo k podielu na spoločnej nehnuteľnosti a spoločne obhospodarovanej nehnuteľnosti (§ 18 ods. 3 zákona).</w:t>
      </w:r>
    </w:p>
    <w:p w:rsidR="00C05B86" w:rsidRDefault="00C05B86" w:rsidP="00CE3DCB">
      <w:pPr>
        <w:numPr>
          <w:ilvl w:val="0"/>
          <w:numId w:val="2"/>
        </w:numPr>
        <w:tabs>
          <w:tab w:val="left" w:pos="851"/>
        </w:tabs>
        <w:spacing w:before="60" w:after="60" w:line="100" w:lineRule="atLeast"/>
        <w:ind w:left="0"/>
        <w:jc w:val="both"/>
        <w:rPr>
          <w:rFonts w:cs="Times New Roman"/>
        </w:rPr>
      </w:pPr>
      <w:r>
        <w:rPr>
          <w:rFonts w:cs="Times New Roman"/>
        </w:rPr>
        <w:t>Pomer účasti člena spoločenstva na výkone práv a povinností vyplývajúci z členstva v spoločenstve sa vypočítava ako súčet jeho podielov jednotlivých pozemkoch patriacich do spoločnej nehnuteľnosti  a spoločne obhospodarovanej nehnuteľnosti a vyjadruje v metroch štvorcových (§ 9 ods. 5 zákona a § 12 ods.5 zákona).</w:t>
      </w:r>
    </w:p>
    <w:p w:rsidR="00C05B86" w:rsidRDefault="00C05B86" w:rsidP="00CE3DCB">
      <w:pPr>
        <w:numPr>
          <w:ilvl w:val="0"/>
          <w:numId w:val="2"/>
        </w:numPr>
        <w:tabs>
          <w:tab w:val="left" w:pos="851"/>
        </w:tabs>
        <w:spacing w:before="60" w:after="60" w:line="100" w:lineRule="atLeast"/>
        <w:ind w:left="0"/>
        <w:jc w:val="both"/>
        <w:rPr>
          <w:rFonts w:cs="Times New Roman"/>
        </w:rPr>
      </w:pPr>
      <w:r>
        <w:rPr>
          <w:rFonts w:cs="Times New Roman"/>
        </w:rPr>
        <w:t>Člen spoločenstva má právo najmä</w:t>
      </w:r>
    </w:p>
    <w:p w:rsidR="00C05B86" w:rsidRPr="00093AFF" w:rsidRDefault="00C05B86" w:rsidP="00CE3DCB">
      <w:pPr>
        <w:pStyle w:val="Odsekzoznamu"/>
        <w:numPr>
          <w:ilvl w:val="0"/>
          <w:numId w:val="50"/>
        </w:numPr>
        <w:spacing w:line="100" w:lineRule="atLeast"/>
        <w:jc w:val="both"/>
        <w:rPr>
          <w:rFonts w:cs="Times New Roman"/>
        </w:rPr>
      </w:pPr>
      <w:r w:rsidRPr="00093AFF">
        <w:rPr>
          <w:rFonts w:cs="Times New Roman"/>
        </w:rPr>
        <w:t>zúčastňovať sa na správe a hospodárení so spoločnou  a spoločne obhospodarovanou nehnuteľnosťou a majetkom spoločenstva,</w:t>
      </w:r>
    </w:p>
    <w:p w:rsidR="00C05B86" w:rsidRPr="00093AFF" w:rsidRDefault="00C05B86" w:rsidP="00CE3DCB">
      <w:pPr>
        <w:pStyle w:val="Odsekzoznamu"/>
        <w:numPr>
          <w:ilvl w:val="0"/>
          <w:numId w:val="50"/>
        </w:numPr>
        <w:spacing w:line="100" w:lineRule="atLeast"/>
        <w:jc w:val="both"/>
        <w:rPr>
          <w:rFonts w:cs="Times New Roman"/>
        </w:rPr>
      </w:pPr>
      <w:r w:rsidRPr="00093AFF">
        <w:rPr>
          <w:rFonts w:cs="Times New Roman"/>
        </w:rPr>
        <w:t>zúčastňovať sa valného zhromaždenia, vyjadrovať sa ku všetkým prerokovávaným veciam, dávať návrhy, požadovať vysvetlenia, najmä k správe a hospodáreniu so spoločnou a spoločne obhospodarovanou nehnuteľnosťou, majetkom spoločenstva a k činnosti orgánov spoločenstva,</w:t>
      </w:r>
    </w:p>
    <w:p w:rsidR="00C05B86" w:rsidRPr="00093AFF" w:rsidRDefault="00C05B86" w:rsidP="00CE3DCB">
      <w:pPr>
        <w:pStyle w:val="Odsekzoznamu"/>
        <w:numPr>
          <w:ilvl w:val="0"/>
          <w:numId w:val="50"/>
        </w:numPr>
        <w:spacing w:line="100" w:lineRule="atLeast"/>
        <w:jc w:val="both"/>
        <w:rPr>
          <w:rFonts w:cs="Times New Roman"/>
        </w:rPr>
      </w:pPr>
      <w:r w:rsidRPr="00093AFF">
        <w:rPr>
          <w:rFonts w:cs="Times New Roman"/>
        </w:rPr>
        <w:t>voliť a odvolávať členov orgánov spoločenstva,</w:t>
      </w:r>
    </w:p>
    <w:p w:rsidR="00C05B86" w:rsidRPr="00093AFF" w:rsidRDefault="00C05B86" w:rsidP="00CE3DCB">
      <w:pPr>
        <w:pStyle w:val="Odsekzoznamu"/>
        <w:numPr>
          <w:ilvl w:val="0"/>
          <w:numId w:val="50"/>
        </w:numPr>
        <w:spacing w:line="100" w:lineRule="atLeast"/>
        <w:jc w:val="both"/>
        <w:rPr>
          <w:rFonts w:cs="Times New Roman"/>
        </w:rPr>
      </w:pPr>
      <w:r w:rsidRPr="00093AFF">
        <w:rPr>
          <w:rFonts w:cs="Times New Roman"/>
        </w:rPr>
        <w:t>byť volený za člena orgánov spoločenstva,</w:t>
      </w:r>
    </w:p>
    <w:p w:rsidR="00C05B86" w:rsidRPr="00093AFF" w:rsidRDefault="00C05B86" w:rsidP="00CE3DCB">
      <w:pPr>
        <w:pStyle w:val="Odsekzoznamu"/>
        <w:numPr>
          <w:ilvl w:val="0"/>
          <w:numId w:val="50"/>
        </w:numPr>
        <w:spacing w:line="100" w:lineRule="atLeast"/>
        <w:jc w:val="both"/>
        <w:rPr>
          <w:rFonts w:cs="Times New Roman"/>
        </w:rPr>
      </w:pPr>
      <w:r w:rsidRPr="00093AFF">
        <w:rPr>
          <w:rFonts w:cs="Times New Roman"/>
        </w:rPr>
        <w:t>dostávať všetky informácie o hospodárení spoločenstva, hospodárení so spoločnou a spoločne obhospodarovanou nehnuteľnosťou  i a majetkom spoločenstva, činnosti orgánov spoločenstva, </w:t>
      </w:r>
    </w:p>
    <w:p w:rsidR="00C05B86" w:rsidRPr="00093AFF" w:rsidRDefault="00C05B86" w:rsidP="00CE3DCB">
      <w:pPr>
        <w:pStyle w:val="Odsekzoznamu"/>
        <w:numPr>
          <w:ilvl w:val="0"/>
          <w:numId w:val="50"/>
        </w:numPr>
        <w:spacing w:line="100" w:lineRule="atLeast"/>
        <w:jc w:val="both"/>
        <w:rPr>
          <w:rFonts w:cs="Times New Roman"/>
        </w:rPr>
      </w:pPr>
      <w:r w:rsidRPr="00093AFF">
        <w:rPr>
          <w:rFonts w:cs="Times New Roman"/>
        </w:rPr>
        <w:t>nahliadať do všetkých dokumentov spoločenstva vrátane účtovnej evidencie a robiť si z nich výpisy alebo na požiadanie dostať ich kópiu za úhradu skutočných nákladov nevyhnutných na jej vyhotovenie (§ 21 ods. 2 a 3 zákona),</w:t>
      </w:r>
    </w:p>
    <w:p w:rsidR="00C05B86" w:rsidRPr="00093AFF" w:rsidRDefault="00C05B86" w:rsidP="00CE3DCB">
      <w:pPr>
        <w:pStyle w:val="Odsekzoznamu"/>
        <w:numPr>
          <w:ilvl w:val="0"/>
          <w:numId w:val="50"/>
        </w:numPr>
        <w:spacing w:line="100" w:lineRule="atLeast"/>
        <w:jc w:val="both"/>
        <w:rPr>
          <w:rFonts w:cs="Times New Roman"/>
        </w:rPr>
      </w:pPr>
      <w:r w:rsidRPr="00093AFF">
        <w:rPr>
          <w:rFonts w:cs="Times New Roman"/>
        </w:rPr>
        <w:t xml:space="preserve">na požiadanie dostať výpis zo zoznamu členov spoločenstva alebo zoznamu údajov o spoločnej nehnuteľnosti a spoločne obhospodarovanej nehnuteľnosti vo vlastníctve členov spoločenstva (ďalej len „zoznam nehnuteľností“) za úhradu skutočných nákladov nevyhnutných na jeho vyhotovenie (§ 21 ods. 3 zákona); </w:t>
      </w:r>
    </w:p>
    <w:p w:rsidR="00C05B86" w:rsidRPr="00093AFF" w:rsidRDefault="00C05B86" w:rsidP="00CE3DCB">
      <w:pPr>
        <w:pStyle w:val="Odsekzoznamu"/>
        <w:numPr>
          <w:ilvl w:val="0"/>
          <w:numId w:val="50"/>
        </w:numPr>
        <w:spacing w:line="100" w:lineRule="atLeast"/>
        <w:jc w:val="both"/>
        <w:rPr>
          <w:rFonts w:cs="Times New Roman"/>
        </w:rPr>
      </w:pPr>
      <w:r w:rsidRPr="00093AFF">
        <w:rPr>
          <w:rFonts w:cs="Times New Roman"/>
        </w:rPr>
        <w:t>na požiadanie dostať jedno vyhotovenie tejto zmluvy alebo stanov v listinnej alebo elektronickej podobe bez úhrady (§ 5 ods. 4 zákona),</w:t>
      </w:r>
    </w:p>
    <w:p w:rsidR="00C05B86" w:rsidRPr="00093AFF" w:rsidRDefault="00C05B86" w:rsidP="00CE3DCB">
      <w:pPr>
        <w:pStyle w:val="Odsekzoznamu"/>
        <w:numPr>
          <w:ilvl w:val="0"/>
          <w:numId w:val="50"/>
        </w:numPr>
        <w:spacing w:line="100" w:lineRule="atLeast"/>
        <w:jc w:val="both"/>
        <w:rPr>
          <w:rFonts w:cs="Times New Roman"/>
        </w:rPr>
      </w:pPr>
      <w:r w:rsidRPr="00093AFF">
        <w:rPr>
          <w:rFonts w:cs="Times New Roman"/>
        </w:rPr>
        <w:t>na podiel na výnosoch spoločenstva a na majetku spo</w:t>
      </w:r>
      <w:r w:rsidR="00093AFF" w:rsidRPr="00093AFF">
        <w:rPr>
          <w:rFonts w:cs="Times New Roman"/>
        </w:rPr>
        <w:t>ločenstva určenom na rozdelenie</w:t>
      </w:r>
      <w:r w:rsidR="00374335">
        <w:rPr>
          <w:rFonts w:cs="Times New Roman"/>
        </w:rPr>
        <w:t xml:space="preserve"> </w:t>
      </w:r>
      <w:r w:rsidRPr="00093AFF">
        <w:rPr>
          <w:rFonts w:cs="Times New Roman"/>
        </w:rPr>
        <w:t>medzi členov spoločenstva.</w:t>
      </w:r>
    </w:p>
    <w:p w:rsidR="00C05B86" w:rsidRDefault="00C05B86" w:rsidP="00CE3DCB">
      <w:pPr>
        <w:numPr>
          <w:ilvl w:val="0"/>
          <w:numId w:val="2"/>
        </w:numPr>
        <w:tabs>
          <w:tab w:val="left" w:pos="851"/>
        </w:tabs>
        <w:spacing w:before="60" w:after="60" w:line="100" w:lineRule="atLeast"/>
        <w:ind w:left="0"/>
        <w:jc w:val="both"/>
        <w:rPr>
          <w:rFonts w:cs="Times New Roman"/>
        </w:rPr>
      </w:pPr>
      <w:r>
        <w:rPr>
          <w:rFonts w:cs="Times New Roman"/>
        </w:rPr>
        <w:t>Výbor je povinný osobe, ktorá osvedčí právny záujem, najmä každému členovi spoločenstva a fondu,</w:t>
      </w:r>
    </w:p>
    <w:p w:rsidR="00C05B86" w:rsidRDefault="00C05B86" w:rsidP="00CE3DCB">
      <w:pPr>
        <w:numPr>
          <w:ilvl w:val="0"/>
          <w:numId w:val="3"/>
        </w:numPr>
        <w:spacing w:line="100" w:lineRule="atLeast"/>
        <w:ind w:left="851" w:hanging="284"/>
        <w:jc w:val="both"/>
        <w:rPr>
          <w:rFonts w:cs="Times New Roman"/>
        </w:rPr>
      </w:pPr>
      <w:r>
        <w:rPr>
          <w:rFonts w:cs="Times New Roman"/>
        </w:rPr>
        <w:t xml:space="preserve">umožniť nahliadnuť do zoznamu členov spoločenstva, zoznamu nehnuteľností a do všetkých dokumentov spoločenstva vrátane účtovnej evidencie a umožniť im robiť z nich výpisy </w:t>
      </w:r>
    </w:p>
    <w:p w:rsidR="00C05B86" w:rsidRDefault="00C05B86" w:rsidP="00CE3DCB">
      <w:pPr>
        <w:numPr>
          <w:ilvl w:val="0"/>
          <w:numId w:val="3"/>
        </w:numPr>
        <w:spacing w:line="100" w:lineRule="atLeast"/>
        <w:ind w:left="851" w:hanging="284"/>
        <w:jc w:val="both"/>
        <w:rPr>
          <w:rFonts w:cs="Times New Roman"/>
        </w:rPr>
      </w:pPr>
      <w:r>
        <w:rPr>
          <w:rFonts w:cs="Times New Roman"/>
        </w:rPr>
        <w:t>vyhotoviť na požiadanie kópiu dokladov podľa odseku 5 písm. f) za úhradu skutočných nákladov nevyhnutných na jej vyhotovenie (§ 21 ods. 2 a 3 zákona),</w:t>
      </w:r>
    </w:p>
    <w:p w:rsidR="00C05B86" w:rsidRDefault="00C05B86" w:rsidP="00CE3DCB">
      <w:pPr>
        <w:numPr>
          <w:ilvl w:val="0"/>
          <w:numId w:val="3"/>
        </w:numPr>
        <w:spacing w:line="100" w:lineRule="atLeast"/>
        <w:ind w:left="851" w:hanging="284"/>
        <w:jc w:val="both"/>
        <w:rPr>
          <w:rFonts w:cs="Times New Roman"/>
        </w:rPr>
      </w:pPr>
      <w:r>
        <w:rPr>
          <w:rFonts w:cs="Times New Roman"/>
        </w:rPr>
        <w:t>vydať členovi spoločenstva, ktorý o to písomne požiada, potvrdenie o členstve v spoločenstve a výpis zo zoznamu členov spoločenstva a zoznamu nehnuteľností za úhradu skutočných nákladov nevyhnutných na jej vyhotovenie (§ 21 ods. 3 zákona),</w:t>
      </w:r>
    </w:p>
    <w:p w:rsidR="00C05B86" w:rsidRDefault="00C05B86" w:rsidP="00CE3DCB">
      <w:pPr>
        <w:numPr>
          <w:ilvl w:val="0"/>
          <w:numId w:val="3"/>
        </w:numPr>
        <w:spacing w:line="100" w:lineRule="atLeast"/>
        <w:ind w:left="851" w:hanging="284"/>
        <w:jc w:val="both"/>
        <w:rPr>
          <w:rFonts w:cs="Times New Roman"/>
        </w:rPr>
      </w:pPr>
      <w:r>
        <w:rPr>
          <w:rFonts w:cs="Times New Roman"/>
        </w:rPr>
        <w:t>vydať členovi spoločenstva na požiadanie jedno vyhotovenie tejto zmluvy alebo stanov v listinnej alebo elektronickej podobe bez úhrady (§ 5 ods. 4 zákona).</w:t>
      </w:r>
    </w:p>
    <w:p w:rsidR="00C05B86" w:rsidRDefault="00C05B86" w:rsidP="00CE3DCB">
      <w:pPr>
        <w:numPr>
          <w:ilvl w:val="0"/>
          <w:numId w:val="2"/>
        </w:numPr>
        <w:tabs>
          <w:tab w:val="left" w:pos="851"/>
        </w:tabs>
        <w:spacing w:before="60" w:after="60" w:line="100" w:lineRule="atLeast"/>
        <w:ind w:left="0"/>
        <w:jc w:val="both"/>
        <w:rPr>
          <w:rFonts w:cs="Times New Roman"/>
        </w:rPr>
      </w:pPr>
      <w:r>
        <w:rPr>
          <w:rFonts w:cs="Times New Roman"/>
        </w:rPr>
        <w:t>Člen spoločenstva je povinný najmä</w:t>
      </w:r>
    </w:p>
    <w:p w:rsidR="00C05B86" w:rsidRDefault="00C05B86" w:rsidP="00CE3DCB">
      <w:pPr>
        <w:numPr>
          <w:ilvl w:val="0"/>
          <w:numId w:val="4"/>
        </w:numPr>
        <w:spacing w:line="100" w:lineRule="atLeast"/>
        <w:ind w:left="851" w:hanging="284"/>
        <w:jc w:val="both"/>
        <w:rPr>
          <w:rFonts w:cs="Times New Roman"/>
        </w:rPr>
      </w:pPr>
      <w:r>
        <w:rPr>
          <w:rFonts w:cs="Times New Roman"/>
        </w:rPr>
        <w:t>zdržať sa konania, ktoré by na úkor spoločenstva alebo všetkých jeho členov zvýhodňovalo len niektorých členov spoločenstva alebo tretie osoby, najmä porušenia mlčanlivosti o skutočnostiach, ktoré sú predmetom obchodného tajomstva, daňového tajomstva, bankového tajomstva alebo ochrany osobných údajov alebo inej ochrany,</w:t>
      </w:r>
    </w:p>
    <w:p w:rsidR="00C05B86" w:rsidRDefault="00C05B86" w:rsidP="00CE3DCB">
      <w:pPr>
        <w:numPr>
          <w:ilvl w:val="0"/>
          <w:numId w:val="4"/>
        </w:numPr>
        <w:spacing w:line="100" w:lineRule="atLeast"/>
        <w:ind w:left="851" w:hanging="284"/>
        <w:jc w:val="both"/>
        <w:rPr>
          <w:rFonts w:cs="Times New Roman"/>
        </w:rPr>
      </w:pPr>
      <w:r>
        <w:rPr>
          <w:rFonts w:cs="Times New Roman"/>
        </w:rPr>
        <w:t xml:space="preserve">za výnimočných okolností, ktoré mimoriadne závažným spôsobom ohrozujú záujmy spoločenstva a jeho členov, napríklad v prípade požiaru alebo inej živelnej pohromy, bezodkladne poskytnúť primeranú súčinnosť a prostriedky na odvrátenie hrozby alebo </w:t>
      </w:r>
      <w:r>
        <w:rPr>
          <w:rFonts w:cs="Times New Roman"/>
        </w:rPr>
        <w:lastRenderedPageBreak/>
        <w:t>zmenšenie jej následkov,</w:t>
      </w:r>
    </w:p>
    <w:p w:rsidR="00C05B86" w:rsidRDefault="00C05B86" w:rsidP="00CE3DCB">
      <w:pPr>
        <w:numPr>
          <w:ilvl w:val="0"/>
          <w:numId w:val="4"/>
        </w:numPr>
        <w:spacing w:line="100" w:lineRule="atLeast"/>
        <w:ind w:left="851" w:hanging="284"/>
        <w:jc w:val="both"/>
        <w:rPr>
          <w:rFonts w:cs="Times New Roman"/>
        </w:rPr>
      </w:pPr>
      <w:r>
        <w:rPr>
          <w:rFonts w:cs="Times New Roman"/>
        </w:rPr>
        <w:t>dodržiavať všeobecne záväzné právne predpisy, ktoré sa na neho vzťahujú z dôvodu členstva v spoločenstve, zmluvu, stanovy a rozhodnutia orgánov spoločenstva,</w:t>
      </w:r>
    </w:p>
    <w:p w:rsidR="00C05B86" w:rsidRDefault="00C05B86" w:rsidP="00CE3DCB">
      <w:pPr>
        <w:numPr>
          <w:ilvl w:val="0"/>
          <w:numId w:val="4"/>
        </w:numPr>
        <w:spacing w:line="100" w:lineRule="atLeast"/>
        <w:ind w:left="851" w:hanging="284"/>
        <w:jc w:val="both"/>
        <w:rPr>
          <w:rFonts w:cs="Times New Roman"/>
        </w:rPr>
      </w:pPr>
      <w:r>
        <w:rPr>
          <w:rFonts w:cs="Times New Roman"/>
        </w:rPr>
        <w:t>oznámiť spoločenstvu každú zmenu skutočností zapísaných v zozname členov spoločenstva do dvoch mesiacov odo dňa vzniku zmeny (§ 18 ods. 3 druhá veta zákona).</w:t>
      </w:r>
    </w:p>
    <w:p w:rsidR="00C05B86" w:rsidRDefault="00C05B86" w:rsidP="00CE3DCB">
      <w:pPr>
        <w:numPr>
          <w:ilvl w:val="0"/>
          <w:numId w:val="2"/>
        </w:numPr>
        <w:tabs>
          <w:tab w:val="left" w:pos="851"/>
        </w:tabs>
        <w:spacing w:before="60" w:after="60" w:line="100" w:lineRule="atLeast"/>
        <w:ind w:left="0"/>
        <w:jc w:val="both"/>
        <w:rPr>
          <w:rFonts w:cs="Times New Roman"/>
        </w:rPr>
      </w:pPr>
      <w:r>
        <w:rPr>
          <w:rFonts w:cs="Times New Roman"/>
        </w:rPr>
        <w:t xml:space="preserve">Ak výbor umožní členovi spoločenstva nahliadnuť do všetkých dokumentov spoločenstva vrátane účtovnej evidencie, urobiť si z nich výpisy alebo mu na požiadanie vyhotoví ich kópiu, predloží mu na podpis potvrdenie o sprístupnení týchto dokumentov spolu s vyhlásením, že sa zaväzuje zachovávať mlčanlivosť o skutočnostiach uvedených v týchto dokumentoch, ktoré sú predmetom obchodného tajomstva, daňového tajomstva, bankového tajomstva alebo ochrany osobných údajov alebo inej ochrany; súčasťou potvrdenia je poučenie, že ak člen spoločenstva odmietne uvedené vyhlásenie podpísať, nezbavuje sa tým zodpovednosti za porušenie mlčanlivosti. </w:t>
      </w:r>
    </w:p>
    <w:p w:rsidR="00C05B86" w:rsidRDefault="00C05B86" w:rsidP="00CE3DCB">
      <w:pPr>
        <w:numPr>
          <w:ilvl w:val="0"/>
          <w:numId w:val="2"/>
        </w:numPr>
        <w:tabs>
          <w:tab w:val="left" w:pos="851"/>
        </w:tabs>
        <w:spacing w:before="60" w:after="60" w:line="100" w:lineRule="atLeast"/>
        <w:ind w:left="0"/>
        <w:jc w:val="both"/>
        <w:rPr>
          <w:rFonts w:cs="Times New Roman"/>
        </w:rPr>
      </w:pPr>
      <w:r>
        <w:rPr>
          <w:rFonts w:cs="Times New Roman"/>
        </w:rPr>
        <w:t>Plnenie povinností vo väčšom rozsahu, ako prislúcha členovi spoločenstva podľa jeho pomeru účasti na výkone práv a povinností vyplývajúci z členstva v spoločenstve, môže člen spoločenstva prevziať na seba len dobrovoľne.</w:t>
      </w:r>
    </w:p>
    <w:p w:rsidR="00C05B86" w:rsidRDefault="00C05B86" w:rsidP="00CE3DCB">
      <w:pPr>
        <w:numPr>
          <w:ilvl w:val="0"/>
          <w:numId w:val="2"/>
        </w:numPr>
        <w:tabs>
          <w:tab w:val="left" w:pos="111"/>
        </w:tabs>
        <w:spacing w:before="60" w:after="60" w:line="100" w:lineRule="atLeast"/>
        <w:ind w:left="0"/>
        <w:jc w:val="both"/>
        <w:rPr>
          <w:rFonts w:cs="Times New Roman"/>
          <w:b/>
        </w:rPr>
      </w:pPr>
      <w:r>
        <w:rPr>
          <w:rFonts w:cs="Times New Roman"/>
        </w:rPr>
        <w:t>Ak člen spoločenstva poruší povinnosť podľa odseku 3 alebo odseku 7 písm. d), spoločenstvo má právo zadržať členovi spoločenstva úhradu podielu na výnosoch spoločenstva a na majetku spoločenstva určenom na rozdelenie medzi členov spoločenstva až do splnenia povinnosti (§ 544 až 545a Občianskeho zákonníka).</w:t>
      </w:r>
    </w:p>
    <w:p w:rsidR="00C05B86" w:rsidRPr="00326EDC" w:rsidRDefault="00C05B86" w:rsidP="00C05B86">
      <w:pPr>
        <w:jc w:val="center"/>
        <w:rPr>
          <w:b/>
        </w:rPr>
      </w:pPr>
      <w:r w:rsidRPr="00326EDC">
        <w:rPr>
          <w:b/>
        </w:rPr>
        <w:t>ČLÁNOK III.</w:t>
      </w:r>
    </w:p>
    <w:p w:rsidR="00C05B86" w:rsidRDefault="00C05B86" w:rsidP="00C05B86">
      <w:pPr>
        <w:spacing w:after="240" w:line="100" w:lineRule="atLeast"/>
        <w:jc w:val="center"/>
        <w:rPr>
          <w:rFonts w:cs="Times New Roman"/>
        </w:rPr>
      </w:pPr>
      <w:r>
        <w:rPr>
          <w:rFonts w:cs="Times New Roman"/>
          <w:b/>
        </w:rPr>
        <w:t>Slovenský pozemkový fond</w:t>
      </w:r>
    </w:p>
    <w:p w:rsidR="00C05B86" w:rsidRDefault="00C05B86" w:rsidP="00CE3DCB">
      <w:pPr>
        <w:numPr>
          <w:ilvl w:val="0"/>
          <w:numId w:val="5"/>
        </w:numPr>
        <w:tabs>
          <w:tab w:val="left" w:pos="851"/>
        </w:tabs>
        <w:spacing w:before="60" w:after="60" w:line="100" w:lineRule="atLeast"/>
        <w:ind w:left="0"/>
        <w:jc w:val="both"/>
      </w:pPr>
      <w:r>
        <w:rPr>
          <w:rFonts w:cs="Times New Roman"/>
        </w:rPr>
        <w:t>Práva a povinnosti člena spoločenstva, ktorým je Slovenská republika (ďalej len „štát“) alebo nezistený vlastník, vykonáva Slovenský pozemkový fond (ďalej len „fond“) v rozsahu ustanovenom zákonom (najmä § 10 zákona).</w:t>
      </w:r>
    </w:p>
    <w:p w:rsidR="00C05B86" w:rsidRDefault="00C05B86" w:rsidP="00C05B86"/>
    <w:p w:rsidR="00C05B86" w:rsidRPr="00326EDC" w:rsidRDefault="00C05B86" w:rsidP="00C05B86">
      <w:pPr>
        <w:jc w:val="center"/>
        <w:rPr>
          <w:b/>
        </w:rPr>
      </w:pPr>
      <w:r w:rsidRPr="00326EDC">
        <w:rPr>
          <w:b/>
        </w:rPr>
        <w:t>ČLÁNOK IV.</w:t>
      </w:r>
    </w:p>
    <w:p w:rsidR="00C05B86" w:rsidRDefault="00C05B86" w:rsidP="00C05B86">
      <w:pPr>
        <w:spacing w:after="240" w:line="100" w:lineRule="atLeast"/>
        <w:jc w:val="center"/>
        <w:rPr>
          <w:rFonts w:cs="Times New Roman"/>
        </w:rPr>
      </w:pPr>
      <w:r>
        <w:rPr>
          <w:rFonts w:cs="Times New Roman"/>
          <w:b/>
        </w:rPr>
        <w:t>Zoznam členov spoločenstva</w:t>
      </w:r>
    </w:p>
    <w:p w:rsidR="00C05B86" w:rsidRDefault="00C05B86" w:rsidP="00CE3DCB">
      <w:pPr>
        <w:numPr>
          <w:ilvl w:val="0"/>
          <w:numId w:val="6"/>
        </w:numPr>
        <w:tabs>
          <w:tab w:val="left" w:pos="851"/>
        </w:tabs>
        <w:spacing w:before="60" w:after="60" w:line="100" w:lineRule="atLeast"/>
        <w:ind w:left="0"/>
        <w:jc w:val="both"/>
        <w:rPr>
          <w:rFonts w:cs="Times New Roman"/>
        </w:rPr>
      </w:pPr>
      <w:r>
        <w:rPr>
          <w:rFonts w:cs="Times New Roman"/>
        </w:rPr>
        <w:t>Zoznam členov spoločenstva vedie výbor. Do zoznamu sa zapisuje:</w:t>
      </w:r>
    </w:p>
    <w:p w:rsidR="00C05B86" w:rsidRDefault="00C05B86" w:rsidP="00CE3DCB">
      <w:pPr>
        <w:pStyle w:val="Odsekzoznamu"/>
        <w:numPr>
          <w:ilvl w:val="0"/>
          <w:numId w:val="7"/>
        </w:numPr>
      </w:pPr>
      <w:r>
        <w:t>meno, priezvisko, trvalý pobyt a dátum narodenia člena spoločenstva, ak ide o fyzickú osobu;</w:t>
      </w:r>
    </w:p>
    <w:p w:rsidR="00C05B86" w:rsidRDefault="00C05B86" w:rsidP="00CE3DCB">
      <w:pPr>
        <w:pStyle w:val="Odsekzoznamu"/>
        <w:numPr>
          <w:ilvl w:val="0"/>
          <w:numId w:val="7"/>
        </w:numPr>
      </w:pPr>
      <w:r>
        <w:t>názov, sídlo a identifikačné číslo člena spoločenstva ak ide o právnickú osobu;</w:t>
      </w:r>
    </w:p>
    <w:p w:rsidR="00C05B86" w:rsidRDefault="00C05B86" w:rsidP="00CE3DCB">
      <w:pPr>
        <w:pStyle w:val="Odsekzoznamu"/>
        <w:numPr>
          <w:ilvl w:val="0"/>
          <w:numId w:val="7"/>
        </w:numPr>
      </w:pPr>
      <w:r>
        <w:t>pomer účasti člena spoločenstva na výkone práv a povinností vyplývajúcich z členstva v spoločenstve</w:t>
      </w:r>
    </w:p>
    <w:p w:rsidR="00C05B86" w:rsidRDefault="00C05B86" w:rsidP="00CE3DCB">
      <w:pPr>
        <w:pStyle w:val="Odsekzoznamu"/>
        <w:numPr>
          <w:ilvl w:val="0"/>
          <w:numId w:val="7"/>
        </w:numPr>
      </w:pPr>
      <w:r>
        <w:t>dátum vzniku členstva v spoločenstve;</w:t>
      </w:r>
    </w:p>
    <w:p w:rsidR="00C05B86" w:rsidRDefault="00C05B86" w:rsidP="00CE3DCB">
      <w:pPr>
        <w:pStyle w:val="Odsekzoznamu"/>
        <w:numPr>
          <w:ilvl w:val="0"/>
          <w:numId w:val="7"/>
        </w:numPr>
      </w:pPr>
      <w:r>
        <w:t>identifikačné údaje právneho predchodcu člena spoločenstva v rozsahu podľa písm. a) a b);</w:t>
      </w:r>
    </w:p>
    <w:p w:rsidR="00C05B86" w:rsidRDefault="00C05B86" w:rsidP="00CE3DCB">
      <w:pPr>
        <w:pStyle w:val="Odsekzoznamu"/>
        <w:numPr>
          <w:ilvl w:val="0"/>
          <w:numId w:val="7"/>
        </w:numPr>
      </w:pPr>
      <w:r>
        <w:t>dátum zápisu do zoznamu členov spoločenstva;</w:t>
      </w:r>
    </w:p>
    <w:p w:rsidR="00C05B86" w:rsidRDefault="00C05B86" w:rsidP="00CE3DCB">
      <w:pPr>
        <w:pStyle w:val="Odsekzoznamu"/>
        <w:numPr>
          <w:ilvl w:val="0"/>
          <w:numId w:val="7"/>
        </w:numPr>
      </w:pPr>
      <w:r>
        <w:t>právny dôvod vzniku členstva.</w:t>
      </w:r>
    </w:p>
    <w:p w:rsidR="00C05B86" w:rsidRDefault="00C05B86" w:rsidP="00C05B86">
      <w:pPr>
        <w:pStyle w:val="Odsekzoznamu"/>
      </w:pPr>
    </w:p>
    <w:p w:rsidR="00C05B86" w:rsidRDefault="00C05B86" w:rsidP="00CE3DCB">
      <w:pPr>
        <w:pStyle w:val="Odsekzoznamu"/>
        <w:numPr>
          <w:ilvl w:val="0"/>
          <w:numId w:val="6"/>
        </w:numPr>
        <w:tabs>
          <w:tab w:val="left" w:pos="851"/>
        </w:tabs>
        <w:spacing w:before="60" w:after="60" w:line="100" w:lineRule="atLeast"/>
        <w:jc w:val="both"/>
        <w:rPr>
          <w:rFonts w:cs="Times New Roman"/>
        </w:rPr>
      </w:pPr>
      <w:r w:rsidRPr="00335F7B">
        <w:rPr>
          <w:rFonts w:cs="Times New Roman"/>
        </w:rPr>
        <w:t>Výbor priebežne aktualizuje zoznam členov spoločenstva. Výbor je povinný zapísať do zoznamu členov spoločenstva každú zmenu skutočností zapísaných v zozname členov spoločenstva do piatich dní odo dňa jej oznámenia (§ 18 ods. 3 tretia veta zákona).</w:t>
      </w:r>
    </w:p>
    <w:p w:rsidR="00C05B86" w:rsidRDefault="00C05B86" w:rsidP="00C05B86">
      <w:pPr>
        <w:pStyle w:val="Odsekzoznamu"/>
        <w:tabs>
          <w:tab w:val="left" w:pos="851"/>
        </w:tabs>
        <w:spacing w:before="60" w:after="60" w:line="100" w:lineRule="atLeast"/>
        <w:ind w:left="360"/>
        <w:jc w:val="both"/>
        <w:rPr>
          <w:rFonts w:cs="Times New Roman"/>
        </w:rPr>
      </w:pPr>
    </w:p>
    <w:p w:rsidR="00093AFF" w:rsidRDefault="00093AFF" w:rsidP="00C05B86">
      <w:pPr>
        <w:pStyle w:val="Odsekzoznamu"/>
        <w:tabs>
          <w:tab w:val="left" w:pos="851"/>
        </w:tabs>
        <w:spacing w:before="60" w:after="60" w:line="100" w:lineRule="atLeast"/>
        <w:ind w:left="360"/>
        <w:jc w:val="both"/>
        <w:rPr>
          <w:rFonts w:cs="Times New Roman"/>
        </w:rPr>
      </w:pPr>
    </w:p>
    <w:p w:rsidR="00C05B86" w:rsidRDefault="00C05B86" w:rsidP="00C05B86">
      <w:pPr>
        <w:pStyle w:val="Odsekzoznamu"/>
        <w:tabs>
          <w:tab w:val="left" w:pos="851"/>
        </w:tabs>
        <w:spacing w:before="60" w:after="60" w:line="100" w:lineRule="atLeast"/>
        <w:ind w:left="360"/>
        <w:jc w:val="both"/>
        <w:rPr>
          <w:rFonts w:cs="Times New Roman"/>
        </w:rPr>
      </w:pPr>
    </w:p>
    <w:p w:rsidR="00C05B86" w:rsidRPr="00335F7B" w:rsidRDefault="00C05B86" w:rsidP="00CE3DCB">
      <w:pPr>
        <w:pStyle w:val="Odsekzoznamu"/>
        <w:numPr>
          <w:ilvl w:val="0"/>
          <w:numId w:val="6"/>
        </w:numPr>
        <w:tabs>
          <w:tab w:val="left" w:pos="851"/>
        </w:tabs>
        <w:spacing w:before="60" w:after="60" w:line="100" w:lineRule="atLeast"/>
        <w:jc w:val="both"/>
        <w:rPr>
          <w:rFonts w:cs="Times New Roman"/>
        </w:rPr>
      </w:pPr>
      <w:r w:rsidRPr="00335F7B">
        <w:rPr>
          <w:rFonts w:cs="Times New Roman"/>
        </w:rPr>
        <w:lastRenderedPageBreak/>
        <w:t>Výbor vždy vyhotoví aktuálny zoznam členov spoločenstva v primeranej dobe pred zasadnutím valného zhromaždenia a pred výplatou výnosov z hospodárenia a majetku spoločenstva určenom na rozdelenie medzi členov spoločenstva na účely presného zistenia členov spoločenstva a pomeru ich účasti na výkone práv a povinností vyplývajúcich z členstva v spoločenstve.</w:t>
      </w:r>
    </w:p>
    <w:p w:rsidR="00C05B86" w:rsidRPr="00335F7B" w:rsidRDefault="00C05B86" w:rsidP="00C05B86">
      <w:pPr>
        <w:pStyle w:val="Odsekzoznamu"/>
        <w:tabs>
          <w:tab w:val="left" w:pos="851"/>
        </w:tabs>
        <w:spacing w:before="60" w:after="60" w:line="100" w:lineRule="atLeast"/>
        <w:ind w:left="360"/>
        <w:jc w:val="both"/>
        <w:rPr>
          <w:rFonts w:cs="Times New Roman"/>
        </w:rPr>
      </w:pPr>
    </w:p>
    <w:p w:rsidR="00C05B86" w:rsidRDefault="00C05B86" w:rsidP="00C05B86">
      <w:pPr>
        <w:tabs>
          <w:tab w:val="left" w:pos="851"/>
        </w:tabs>
        <w:spacing w:before="60" w:after="60" w:line="100" w:lineRule="atLeast"/>
        <w:jc w:val="both"/>
        <w:rPr>
          <w:rFonts w:cs="Times New Roman"/>
        </w:rPr>
      </w:pPr>
    </w:p>
    <w:p w:rsidR="00C05B86" w:rsidRDefault="00C05B86" w:rsidP="00C05B86">
      <w:pPr>
        <w:jc w:val="center"/>
        <w:rPr>
          <w:b/>
        </w:rPr>
      </w:pPr>
      <w:r w:rsidRPr="00326EDC">
        <w:rPr>
          <w:b/>
        </w:rPr>
        <w:t>ČLÁNOK V.</w:t>
      </w:r>
    </w:p>
    <w:p w:rsidR="00C05B86" w:rsidRPr="00326EDC" w:rsidRDefault="00C05B86" w:rsidP="00C05B86">
      <w:pPr>
        <w:tabs>
          <w:tab w:val="left" w:pos="851"/>
        </w:tabs>
        <w:spacing w:before="60" w:after="60" w:line="100" w:lineRule="atLeast"/>
        <w:jc w:val="center"/>
        <w:rPr>
          <w:b/>
        </w:rPr>
      </w:pPr>
      <w:r w:rsidRPr="00326EDC">
        <w:rPr>
          <w:b/>
        </w:rPr>
        <w:t>SPOLOČNÁ NEHNUTEĽNOSŤ</w:t>
      </w:r>
    </w:p>
    <w:p w:rsidR="00C05B86" w:rsidRPr="00335F7B" w:rsidRDefault="00C05B86" w:rsidP="00CE3DCB">
      <w:pPr>
        <w:pStyle w:val="Odsekzoznamu"/>
        <w:numPr>
          <w:ilvl w:val="0"/>
          <w:numId w:val="8"/>
        </w:numPr>
        <w:tabs>
          <w:tab w:val="left" w:pos="851"/>
        </w:tabs>
        <w:spacing w:before="60" w:after="60" w:line="100" w:lineRule="atLeast"/>
        <w:jc w:val="both"/>
        <w:rPr>
          <w:rFonts w:cs="Times New Roman"/>
          <w:color w:val="FF0000"/>
        </w:rPr>
      </w:pPr>
      <w:r w:rsidRPr="00335F7B">
        <w:rPr>
          <w:rFonts w:cs="Times New Roman"/>
        </w:rPr>
        <w:t xml:space="preserve">Pozemky tvoriace spoločnú nehnuteľnosť  sú uvedené v zozname nehnuteľností (§ 18 ods. 2 zákona). Zoznam nehnuteľností je prílohou k tejto zmluve. </w:t>
      </w:r>
    </w:p>
    <w:p w:rsidR="00C05B86" w:rsidRPr="00335F7B" w:rsidRDefault="00C05B86" w:rsidP="00C05B86">
      <w:pPr>
        <w:pStyle w:val="Odsekzoznamu"/>
        <w:tabs>
          <w:tab w:val="left" w:pos="851"/>
        </w:tabs>
        <w:spacing w:before="60" w:after="60" w:line="100" w:lineRule="atLeast"/>
        <w:ind w:left="502"/>
        <w:jc w:val="both"/>
        <w:rPr>
          <w:rFonts w:cs="Times New Roman"/>
          <w:color w:val="FF0000"/>
        </w:rPr>
      </w:pPr>
    </w:p>
    <w:p w:rsidR="00C05B86" w:rsidRPr="00F072F6" w:rsidRDefault="00C05B86" w:rsidP="00CE3DCB">
      <w:pPr>
        <w:numPr>
          <w:ilvl w:val="0"/>
          <w:numId w:val="8"/>
        </w:numPr>
        <w:tabs>
          <w:tab w:val="left" w:pos="851"/>
        </w:tabs>
        <w:spacing w:before="60" w:after="60" w:line="100" w:lineRule="atLeast"/>
        <w:jc w:val="both"/>
        <w:rPr>
          <w:rFonts w:cs="Times New Roman"/>
        </w:rPr>
      </w:pPr>
      <w:r w:rsidRPr="00F072F6">
        <w:rPr>
          <w:rFonts w:cs="Times New Roman"/>
        </w:rPr>
        <w:t xml:space="preserve">Výbor môže v mene členov spoločenstva prenajať  spoločnú nehnuteľnosť alebo jej časť inej osobe, ak valné zhromaždenie nerozhodne inak </w:t>
      </w:r>
      <w:r>
        <w:rPr>
          <w:rFonts w:cs="Times New Roman"/>
        </w:rPr>
        <w:t>(</w:t>
      </w:r>
      <w:r w:rsidRPr="00F072F6">
        <w:rPr>
          <w:rFonts w:cs="Times New Roman"/>
        </w:rPr>
        <w:t>16 ods. 2</w:t>
      </w:r>
      <w:r>
        <w:rPr>
          <w:rFonts w:cs="Times New Roman"/>
        </w:rPr>
        <w:t xml:space="preserve"> písm. b) zákona)</w:t>
      </w:r>
      <w:r w:rsidRPr="00F072F6">
        <w:rPr>
          <w:rFonts w:cs="Times New Roman"/>
        </w:rPr>
        <w:t xml:space="preserve"> Dojednanie podmienok nájomnej zmluvy a ich uzavretie vykonáva výbor</w:t>
      </w:r>
      <w:r>
        <w:rPr>
          <w:rFonts w:cs="Times New Roman"/>
        </w:rPr>
        <w:t xml:space="preserve"> (</w:t>
      </w:r>
      <w:r w:rsidRPr="00F072F6">
        <w:rPr>
          <w:rFonts w:cs="Times New Roman"/>
        </w:rPr>
        <w:t>pôsob určenia výšky nájomného a iných podmienok nájomnej zmluvy</w:t>
      </w:r>
      <w:r>
        <w:rPr>
          <w:rFonts w:cs="Times New Roman"/>
        </w:rPr>
        <w:t>)</w:t>
      </w:r>
    </w:p>
    <w:p w:rsidR="00C05B86" w:rsidRDefault="00C05B86" w:rsidP="00CE3DCB">
      <w:pPr>
        <w:numPr>
          <w:ilvl w:val="0"/>
          <w:numId w:val="8"/>
        </w:numPr>
        <w:tabs>
          <w:tab w:val="left" w:pos="851"/>
        </w:tabs>
        <w:spacing w:before="60" w:after="60" w:line="100" w:lineRule="atLeast"/>
        <w:jc w:val="both"/>
        <w:rPr>
          <w:rFonts w:cs="Times New Roman"/>
        </w:rPr>
      </w:pPr>
      <w:r>
        <w:rPr>
          <w:rFonts w:cs="Times New Roman"/>
        </w:rPr>
        <w:t>Ak člen spoločenstva prevádza svoj podiel na spoločnej nehnuteľnosti, je vždy povinný oznámiť to bezodkladne spoločenstvu.</w:t>
      </w:r>
    </w:p>
    <w:p w:rsidR="00C05B86" w:rsidRDefault="00C05B86" w:rsidP="00CE3DCB">
      <w:pPr>
        <w:numPr>
          <w:ilvl w:val="0"/>
          <w:numId w:val="8"/>
        </w:numPr>
        <w:tabs>
          <w:tab w:val="left" w:pos="851"/>
        </w:tabs>
        <w:spacing w:before="60" w:after="60" w:line="100" w:lineRule="atLeast"/>
        <w:jc w:val="both"/>
        <w:rPr>
          <w:rFonts w:cs="Times New Roman"/>
        </w:rPr>
      </w:pPr>
      <w:r>
        <w:rPr>
          <w:rFonts w:cs="Times New Roman"/>
        </w:rPr>
        <w:t xml:space="preserve">Ak člen spoločenstva prevádza svoj podiel na spoločnej nehnuteľnosti alebo jeho časť inej osobe než členovi spoločenstva okrem svojej blízkej osoby, je povinný ho ponúknuť ostatným členom spoločenstva (§ 9 ods. 8 prvá veta zákona). </w:t>
      </w:r>
    </w:p>
    <w:p w:rsidR="00C05B86" w:rsidRDefault="00C05B86" w:rsidP="00CE3DCB">
      <w:pPr>
        <w:numPr>
          <w:ilvl w:val="0"/>
          <w:numId w:val="8"/>
        </w:numPr>
        <w:tabs>
          <w:tab w:val="left" w:pos="851"/>
        </w:tabs>
        <w:spacing w:before="60" w:after="60" w:line="100" w:lineRule="atLeast"/>
        <w:jc w:val="both"/>
        <w:rPr>
          <w:rFonts w:cs="Times New Roman"/>
        </w:rPr>
      </w:pPr>
      <w:r>
        <w:rPr>
          <w:rFonts w:cs="Times New Roman"/>
        </w:rPr>
        <w:t>Člen spoločenstva má právo požiadať výbor, aby ponuku podľa odseku 2 vykonal v jeho mene (§ 9 ods. 8 prvá veta zákona). Ak výbor súhlasí, výbor túto ponuku uvedie v programe najbližšieho valného zhromaždenia, ktorý je súčasťou pozvánky na zasadnutie valného zhromaždenia a oznámení o zasadnutí valného zhromaždenia (§ 14 ods. 3 tretia veta zákona). Lehota na prejavenie záujmu ostatných spoluvlastníkov sa v takom prípade určí tak, aby ostatní spoluvlastníci mohli svoj záujem prejaviť najneskôr na zasadnutí valného zhromaždenia.</w:t>
      </w:r>
    </w:p>
    <w:p w:rsidR="00C05B86" w:rsidRDefault="00C05B86" w:rsidP="00CE3DCB">
      <w:pPr>
        <w:numPr>
          <w:ilvl w:val="0"/>
          <w:numId w:val="8"/>
        </w:numPr>
        <w:tabs>
          <w:tab w:val="left" w:pos="851"/>
        </w:tabs>
        <w:spacing w:before="60" w:after="60" w:line="100" w:lineRule="atLeast"/>
        <w:jc w:val="both"/>
        <w:rPr>
          <w:rFonts w:cs="Times New Roman"/>
        </w:rPr>
      </w:pPr>
      <w:r>
        <w:rPr>
          <w:rFonts w:cs="Times New Roman"/>
        </w:rPr>
        <w:t>Výbor neprijme žiadosť člena spoločenstva podľa odseku 3, ak člen spoločenstva prevádza podiel len na niektorých pozemkoch patriacich do spoločnej nehnuteľnosti, na ktorých má svoj podiel, a upozorní ho, že taký prevod je zakázaný (§ 9 ods. 9 zákona).</w:t>
      </w:r>
    </w:p>
    <w:p w:rsidR="00C05B86" w:rsidRDefault="00C05B86" w:rsidP="00CE3DCB">
      <w:pPr>
        <w:numPr>
          <w:ilvl w:val="0"/>
          <w:numId w:val="8"/>
        </w:numPr>
        <w:tabs>
          <w:tab w:val="left" w:pos="851"/>
        </w:tabs>
        <w:spacing w:before="60" w:after="60" w:line="100" w:lineRule="atLeast"/>
        <w:jc w:val="both"/>
        <w:rPr>
          <w:rFonts w:cs="Times New Roman"/>
        </w:rPr>
      </w:pPr>
      <w:r>
        <w:rPr>
          <w:rFonts w:cs="Times New Roman"/>
        </w:rPr>
        <w:t>Výbor má právo vždy prejaviť záujem o nadobudnutie podielu v prospech spoločenstva; to neplatí, ak by nadobudnutím tohto podielu celkový podiel na spoločnej nehnuteľnosti vo vlastníctve spoločenstva presiahol 49 % (§ 9 ods. 11 zákona). Ak dôjde k uzavretiu zmluvy o prevode podielu, vlastníkom podielu sa stáva spoločenstvo.</w:t>
      </w:r>
    </w:p>
    <w:p w:rsidR="00C05B86" w:rsidRDefault="00C05B86" w:rsidP="00CE3DCB">
      <w:pPr>
        <w:numPr>
          <w:ilvl w:val="0"/>
          <w:numId w:val="8"/>
        </w:numPr>
        <w:tabs>
          <w:tab w:val="left" w:pos="851"/>
        </w:tabs>
        <w:spacing w:before="60" w:after="60" w:line="100" w:lineRule="atLeast"/>
        <w:jc w:val="both"/>
        <w:rPr>
          <w:rFonts w:cs="Times New Roman"/>
        </w:rPr>
      </w:pPr>
      <w:r w:rsidRPr="0093259E">
        <w:rPr>
          <w:rFonts w:cs="Times New Roman"/>
        </w:rPr>
        <w:t xml:space="preserve">Ak tým valné zhromaždenie poverí výbor, výbor má na náklady spoločenstva právo (§ 9 ods. 10 zákona) </w:t>
      </w:r>
      <w:r>
        <w:rPr>
          <w:rFonts w:cs="Times New Roman"/>
        </w:rPr>
        <w:t>:</w:t>
      </w:r>
    </w:p>
    <w:p w:rsidR="00C05B86" w:rsidRPr="0093259E" w:rsidRDefault="00C05B86" w:rsidP="00CE3DCB">
      <w:pPr>
        <w:pStyle w:val="Odsekzoznamu"/>
        <w:numPr>
          <w:ilvl w:val="0"/>
          <w:numId w:val="9"/>
        </w:numPr>
        <w:tabs>
          <w:tab w:val="left" w:pos="851"/>
        </w:tabs>
        <w:spacing w:before="60" w:after="60" w:line="100" w:lineRule="atLeast"/>
        <w:jc w:val="both"/>
        <w:rPr>
          <w:rFonts w:cs="Times New Roman"/>
        </w:rPr>
      </w:pPr>
      <w:r w:rsidRPr="0093259E">
        <w:rPr>
          <w:rFonts w:cs="Times New Roman"/>
        </w:rPr>
        <w:t xml:space="preserve">prejaviť záujem o nadobudnutie podielu spoločnej nehnuteľnosti v mene všetkých členov spoločenstva v ich prospech, </w:t>
      </w:r>
    </w:p>
    <w:p w:rsidR="00C05B86" w:rsidRPr="0093259E" w:rsidRDefault="00C05B86" w:rsidP="00CE3DCB">
      <w:pPr>
        <w:pStyle w:val="Odsekzoznamu"/>
        <w:numPr>
          <w:ilvl w:val="0"/>
          <w:numId w:val="9"/>
        </w:numPr>
        <w:tabs>
          <w:tab w:val="left" w:pos="851"/>
        </w:tabs>
        <w:spacing w:before="60" w:after="60" w:line="100" w:lineRule="atLeast"/>
        <w:jc w:val="both"/>
        <w:rPr>
          <w:rFonts w:cs="Times New Roman"/>
        </w:rPr>
      </w:pPr>
      <w:r w:rsidRPr="0093259E">
        <w:rPr>
          <w:rFonts w:cs="Times New Roman"/>
        </w:rPr>
        <w:t xml:space="preserve">ak člen spoločenstva prevádza svoj podiel inému členovi spoločenstva, výbor má právo uplatniť predkupné právo k podielu spoločnej nehnuteľnosti v mene všetkých členov spoločenstva v ich prospech, </w:t>
      </w:r>
    </w:p>
    <w:p w:rsidR="00C05B86" w:rsidRPr="0093259E" w:rsidRDefault="00C05B86" w:rsidP="00CE3DCB">
      <w:pPr>
        <w:pStyle w:val="Odsekzoznamu"/>
        <w:numPr>
          <w:ilvl w:val="0"/>
          <w:numId w:val="9"/>
        </w:numPr>
        <w:tabs>
          <w:tab w:val="left" w:pos="851"/>
        </w:tabs>
        <w:spacing w:before="60" w:after="60" w:line="100" w:lineRule="atLeast"/>
        <w:jc w:val="both"/>
        <w:rPr>
          <w:rFonts w:cs="Times New Roman"/>
        </w:rPr>
      </w:pPr>
      <w:r w:rsidRPr="0093259E">
        <w:rPr>
          <w:rFonts w:cs="Times New Roman"/>
        </w:rPr>
        <w:t>ak člen spoločenstva prevádza svoj podiel osobe, ktorá nie je členom spoločenstva, výbor má právo navrhnúť členovi spoločenstva odkúpenie jeho podielu spoločnej nehnuteľnosti v mene všetkých členov spoločenstva v ich prospech.</w:t>
      </w:r>
    </w:p>
    <w:p w:rsidR="00C05B86" w:rsidRDefault="00C05B86" w:rsidP="00CE3DCB">
      <w:pPr>
        <w:numPr>
          <w:ilvl w:val="0"/>
          <w:numId w:val="8"/>
        </w:numPr>
        <w:tabs>
          <w:tab w:val="left" w:pos="851"/>
        </w:tabs>
        <w:spacing w:before="60" w:after="60" w:line="100" w:lineRule="atLeast"/>
        <w:jc w:val="both"/>
        <w:rPr>
          <w:rFonts w:cs="Times New Roman"/>
        </w:rPr>
      </w:pPr>
      <w:r>
        <w:rPr>
          <w:rFonts w:cs="Times New Roman"/>
        </w:rPr>
        <w:t xml:space="preserve">Pri postupe podľa odseku 8 vystupuje spoločenstvo ako zástupca všetkých členov spoločenstva okrem člena spoločenstva, ktorý prevádza svoj podiel. Ak dôjde k uzavretiu </w:t>
      </w:r>
      <w:r>
        <w:rPr>
          <w:rFonts w:cs="Times New Roman"/>
        </w:rPr>
        <w:lastRenderedPageBreak/>
        <w:t>zmluvy o prevode podielu podľa odseku 8, podiel sa prevádza do vlastníctva všetkých členov spoločenstva a rozdelí sa medzi nich pomerne podľa veľkosti ich podielov.</w:t>
      </w:r>
    </w:p>
    <w:p w:rsidR="00C05B86" w:rsidRDefault="00C05B86" w:rsidP="00CE3DCB">
      <w:pPr>
        <w:numPr>
          <w:ilvl w:val="0"/>
          <w:numId w:val="8"/>
        </w:numPr>
        <w:tabs>
          <w:tab w:val="left" w:pos="851"/>
        </w:tabs>
        <w:spacing w:before="60" w:after="60" w:line="100" w:lineRule="atLeast"/>
        <w:jc w:val="both"/>
        <w:rPr>
          <w:rFonts w:cs="Times New Roman"/>
          <w:color w:val="FF0000"/>
        </w:rPr>
      </w:pPr>
      <w:r>
        <w:rPr>
          <w:rFonts w:cs="Times New Roman"/>
        </w:rPr>
        <w:t>Výbor môže podiel spoločnej nehnuteľnosti, ktorého vlastníkom je spoločenstvo, previesť do vlastníctva inej osoby, najmä člena spoločenstva, ak je to v záujme spoločenstva a členov spoločenstva.</w:t>
      </w:r>
    </w:p>
    <w:p w:rsidR="00C05B86" w:rsidRDefault="00C05B86" w:rsidP="00C05B86">
      <w:pPr>
        <w:tabs>
          <w:tab w:val="left" w:pos="851"/>
        </w:tabs>
        <w:spacing w:before="60" w:after="60" w:line="100" w:lineRule="atLeast"/>
        <w:jc w:val="both"/>
        <w:rPr>
          <w:rFonts w:cs="Times New Roman"/>
        </w:rPr>
      </w:pPr>
    </w:p>
    <w:p w:rsidR="00C05B86" w:rsidRDefault="00C05B86" w:rsidP="00C05B86">
      <w:pPr>
        <w:tabs>
          <w:tab w:val="left" w:pos="0"/>
        </w:tabs>
        <w:spacing w:before="60" w:after="60" w:line="100" w:lineRule="atLeast"/>
        <w:jc w:val="both"/>
        <w:rPr>
          <w:rFonts w:cs="Times New Roman"/>
        </w:rPr>
      </w:pPr>
    </w:p>
    <w:p w:rsidR="00C05B86" w:rsidRDefault="00C05B86" w:rsidP="00C05B86">
      <w:pPr>
        <w:jc w:val="center"/>
        <w:rPr>
          <w:b/>
        </w:rPr>
      </w:pPr>
      <w:r>
        <w:rPr>
          <w:b/>
        </w:rPr>
        <w:t>ČLÁNOK VI.</w:t>
      </w:r>
    </w:p>
    <w:p w:rsidR="00C05B86" w:rsidRDefault="00C05B86" w:rsidP="00C05B86">
      <w:pPr>
        <w:jc w:val="center"/>
        <w:rPr>
          <w:b/>
        </w:rPr>
      </w:pPr>
      <w:r>
        <w:rPr>
          <w:b/>
        </w:rPr>
        <w:t>SPOLOČNE OBHOSPODAROVANÁ NEHNUTEĽNOSŤ</w:t>
      </w:r>
    </w:p>
    <w:p w:rsidR="00C05B86" w:rsidRDefault="00C05B86" w:rsidP="00C05B86">
      <w:pPr>
        <w:jc w:val="center"/>
        <w:rPr>
          <w:b/>
        </w:rPr>
      </w:pPr>
    </w:p>
    <w:tbl>
      <w:tblPr>
        <w:tblW w:w="0" w:type="auto"/>
        <w:tblLayout w:type="fixed"/>
        <w:tblCellMar>
          <w:left w:w="0" w:type="dxa"/>
          <w:right w:w="0" w:type="dxa"/>
        </w:tblCellMar>
        <w:tblLook w:val="0000" w:firstRow="0" w:lastRow="0" w:firstColumn="0" w:lastColumn="0" w:noHBand="0" w:noVBand="0"/>
      </w:tblPr>
      <w:tblGrid>
        <w:gridCol w:w="9556"/>
      </w:tblGrid>
      <w:tr w:rsidR="00C05B86" w:rsidRPr="00F072F6" w:rsidTr="008F2550">
        <w:tc>
          <w:tcPr>
            <w:tcW w:w="9556" w:type="dxa"/>
            <w:shd w:val="clear" w:color="auto" w:fill="auto"/>
            <w:vAlign w:val="center"/>
          </w:tcPr>
          <w:p w:rsidR="006D2DDB" w:rsidRDefault="00C05B86" w:rsidP="00CE3DCB">
            <w:pPr>
              <w:pStyle w:val="Obsahtabuky"/>
              <w:numPr>
                <w:ilvl w:val="0"/>
                <w:numId w:val="10"/>
              </w:numPr>
              <w:tabs>
                <w:tab w:val="left" w:pos="0"/>
              </w:tabs>
              <w:jc w:val="both"/>
            </w:pPr>
            <w:r w:rsidRPr="00F072F6">
              <w:t xml:space="preserve">Členmi spoločenstva sú všetci vlastníci spoločne obhospodarovaných nehnuteľností.  </w:t>
            </w:r>
          </w:p>
          <w:p w:rsidR="00C05B86" w:rsidRPr="00F072F6" w:rsidRDefault="00C05B86" w:rsidP="006D2DDB">
            <w:pPr>
              <w:pStyle w:val="Obsahtabuky"/>
              <w:tabs>
                <w:tab w:val="left" w:pos="0"/>
              </w:tabs>
              <w:ind w:left="1080"/>
              <w:jc w:val="both"/>
            </w:pPr>
            <w:r w:rsidRPr="00F072F6">
              <w:t>(§ 2 ods. 1 písm. d)</w:t>
            </w:r>
            <w:r>
              <w:t>.</w:t>
            </w:r>
          </w:p>
        </w:tc>
      </w:tr>
      <w:tr w:rsidR="00C05B86" w:rsidRPr="00F072F6" w:rsidTr="008F2550">
        <w:tc>
          <w:tcPr>
            <w:tcW w:w="9556" w:type="dxa"/>
            <w:shd w:val="clear" w:color="auto" w:fill="auto"/>
            <w:vAlign w:val="center"/>
          </w:tcPr>
          <w:p w:rsidR="00C05B86" w:rsidRDefault="00C05B86" w:rsidP="008F2550">
            <w:pPr>
              <w:pStyle w:val="Obsahtabuky"/>
              <w:tabs>
                <w:tab w:val="left" w:pos="0"/>
              </w:tabs>
              <w:ind w:left="720"/>
              <w:jc w:val="both"/>
            </w:pPr>
          </w:p>
          <w:p w:rsidR="00C05B86" w:rsidRDefault="00C05B86" w:rsidP="00CE3DCB">
            <w:pPr>
              <w:pStyle w:val="Obsahtabuky"/>
              <w:numPr>
                <w:ilvl w:val="0"/>
                <w:numId w:val="10"/>
              </w:numPr>
              <w:tabs>
                <w:tab w:val="left" w:pos="0"/>
              </w:tabs>
              <w:jc w:val="both"/>
            </w:pPr>
            <w:r w:rsidRPr="00F072F6">
              <w:t xml:space="preserve">Vlastník spoločne obhospodarovanej nehnuteľnosti podľa odseku 1 prenecháva túto nehnuteľnosť do správy spoločenstva s cieľom zveruje túto nehnuteľnosť spoločenstvu na účely spoločného obhospodarovania a užívania na účely podľa § 19, pričom spoločná nehnuteľnosť ani spoluvlastníctvo nehnuteľnosti nevzniká. </w:t>
            </w:r>
          </w:p>
          <w:p w:rsidR="00C05B86" w:rsidRPr="00F072F6" w:rsidRDefault="00C05B86" w:rsidP="008F2550">
            <w:pPr>
              <w:pStyle w:val="Obsahtabuky"/>
              <w:tabs>
                <w:tab w:val="left" w:pos="0"/>
              </w:tabs>
              <w:ind w:left="1080"/>
              <w:jc w:val="both"/>
            </w:pPr>
          </w:p>
          <w:p w:rsidR="00C05B86" w:rsidRDefault="00C05B86" w:rsidP="00CE3DCB">
            <w:pPr>
              <w:pStyle w:val="Obsahtabuky"/>
              <w:numPr>
                <w:ilvl w:val="0"/>
                <w:numId w:val="10"/>
              </w:numPr>
              <w:tabs>
                <w:tab w:val="left" w:pos="0"/>
              </w:tabs>
              <w:jc w:val="both"/>
            </w:pPr>
            <w:r>
              <w:t xml:space="preserve"> </w:t>
            </w:r>
            <w:r w:rsidRPr="00F072F6">
              <w:t>Spoločenstvo užíva podiely na spoločne obhospodarovanej nehnuteľnosti, ktorá nie je spoločnou nehnuteľnosťou a ktoré spravuje alebo s ktorými nakladá fond alebo správca, na základe nájomnej zmluvy uzatvorenej s fondom alebo správcom na dobu spoločného obhospodarovania. Ak vlastník spoločne obhospodarovanej nehnuteľnosti prenajme spoločne obhospodarovanú nehnuteľnosť, fond alebo správca prenajíma podiely na spoločne obhospodarovanej nehnuteľnosti, ktoré spravuje alebo s ktorými nakladá, za rovnakých podmienok nájomcovi, ktorému vlastník prenajal spoločne obhospodarovanú nehnuteľnosť.</w:t>
            </w:r>
          </w:p>
          <w:p w:rsidR="00C05B86" w:rsidRPr="00F072F6" w:rsidRDefault="00C05B86" w:rsidP="008F2550">
            <w:pPr>
              <w:pStyle w:val="Obsahtabuky"/>
              <w:tabs>
                <w:tab w:val="left" w:pos="0"/>
              </w:tabs>
              <w:ind w:left="1080"/>
              <w:jc w:val="both"/>
            </w:pPr>
          </w:p>
        </w:tc>
      </w:tr>
      <w:tr w:rsidR="00C05B86" w:rsidRPr="00F072F6" w:rsidTr="008F2550">
        <w:tc>
          <w:tcPr>
            <w:tcW w:w="9556" w:type="dxa"/>
            <w:shd w:val="clear" w:color="auto" w:fill="auto"/>
            <w:vAlign w:val="center"/>
          </w:tcPr>
          <w:p w:rsidR="00C05B86" w:rsidRDefault="00C05B86" w:rsidP="00CE3DCB">
            <w:pPr>
              <w:pStyle w:val="Obsahtabuky"/>
              <w:numPr>
                <w:ilvl w:val="0"/>
                <w:numId w:val="10"/>
              </w:numPr>
              <w:tabs>
                <w:tab w:val="left" w:pos="0"/>
              </w:tabs>
              <w:jc w:val="both"/>
            </w:pPr>
            <w:r w:rsidRPr="00F072F6">
              <w:t>Vlastník spoločne obhospodarovanej nehnuteľnosti môže odstúpiť od zmluvy o spoločenstve, vypovedať ju alebo vystúpiť zo spoločenstva po dohode s členmi spoločenstva. Vlastník spoločne obhospodarovanej nehnuteľnosti, ktorý odstúpil od zmluvy o spoločenstve, vypovedal ju alebo vystúpil zo spoločenstva, je povinný uhradiť alebo vyrovnať so spoločenstvom náklady skutočne a účelne vynaložené na obhospodarovanie spoločne obhospodarovanej nehnuteľnosti počas trvania spoločného obhospodarovania; túto povinnosť nemá fond, ak nesúhlasil s odstúpením od zmluvy o spoločenstve, jej vypovedaním alebo vystúpením zo spoločenstva.</w:t>
            </w:r>
          </w:p>
          <w:p w:rsidR="00C05B86" w:rsidRPr="00F072F6" w:rsidRDefault="00C05B86" w:rsidP="008F2550">
            <w:pPr>
              <w:pStyle w:val="Obsahtabuky"/>
              <w:tabs>
                <w:tab w:val="left" w:pos="0"/>
              </w:tabs>
              <w:ind w:left="1080"/>
              <w:jc w:val="both"/>
            </w:pPr>
          </w:p>
        </w:tc>
      </w:tr>
      <w:tr w:rsidR="00C05B86" w:rsidRPr="00F072F6" w:rsidTr="008F2550">
        <w:tc>
          <w:tcPr>
            <w:tcW w:w="9556" w:type="dxa"/>
            <w:shd w:val="clear" w:color="auto" w:fill="auto"/>
            <w:vAlign w:val="center"/>
          </w:tcPr>
          <w:p w:rsidR="00C05B86" w:rsidRDefault="00C05B86" w:rsidP="00CE3DCB">
            <w:pPr>
              <w:pStyle w:val="Obsahtabuky"/>
              <w:numPr>
                <w:ilvl w:val="0"/>
                <w:numId w:val="10"/>
              </w:numPr>
              <w:tabs>
                <w:tab w:val="left" w:pos="0"/>
              </w:tabs>
              <w:jc w:val="both"/>
            </w:pPr>
            <w:r w:rsidRPr="00F072F6">
              <w:t xml:space="preserve">Členstvo v spoločenstve </w:t>
            </w:r>
            <w:r>
              <w:t>(</w:t>
            </w:r>
            <w:r w:rsidRPr="00F072F6">
              <w:t>§ 2 ods. 1 písm. d)</w:t>
            </w:r>
            <w:r>
              <w:t xml:space="preserve"> zákona)</w:t>
            </w:r>
            <w:r w:rsidRPr="00F072F6">
              <w:t xml:space="preserve"> vzniká a zaniká prevodom alebo prechodom vlastníckeho práva k spoločne obhospodarovanej nehnuteľnosti alebo podľa odseku 3. Nadobúdateľ vlastníckeho práva k spoločne obhospodarovanej nehnuteľnosti sa prevodom alebo prechodom vlastníckeho práva stáva členom spoločenstva a vstupuje do práv a povinností člena spoločenstva v rozsahu nadobúdanej nehnuteľnosti.</w:t>
            </w:r>
          </w:p>
          <w:p w:rsidR="00C05B86" w:rsidRPr="00F072F6" w:rsidRDefault="00C05B86" w:rsidP="008F2550">
            <w:pPr>
              <w:pStyle w:val="Obsahtabuky"/>
              <w:tabs>
                <w:tab w:val="left" w:pos="0"/>
              </w:tabs>
              <w:ind w:left="1080"/>
              <w:jc w:val="both"/>
            </w:pPr>
          </w:p>
        </w:tc>
      </w:tr>
      <w:tr w:rsidR="00C05B86" w:rsidRPr="00F072F6" w:rsidTr="008F2550">
        <w:tc>
          <w:tcPr>
            <w:tcW w:w="9556" w:type="dxa"/>
            <w:shd w:val="clear" w:color="auto" w:fill="auto"/>
            <w:vAlign w:val="center"/>
          </w:tcPr>
          <w:p w:rsidR="00C05B86" w:rsidRPr="00F072F6" w:rsidRDefault="00C05B86" w:rsidP="00CE3DCB">
            <w:pPr>
              <w:pStyle w:val="Obsahtabuky"/>
              <w:numPr>
                <w:ilvl w:val="0"/>
                <w:numId w:val="10"/>
              </w:numPr>
              <w:tabs>
                <w:tab w:val="left" w:pos="0"/>
              </w:tabs>
              <w:jc w:val="both"/>
            </w:pPr>
            <w:r w:rsidRPr="00F072F6">
              <w:t xml:space="preserve">Pomer účasti člena spoločenstva </w:t>
            </w:r>
            <w:r>
              <w:t>(</w:t>
            </w:r>
            <w:r w:rsidRPr="00F072F6">
              <w:t>§ 2 ods. 1 písm. d)</w:t>
            </w:r>
            <w:r>
              <w:t xml:space="preserve"> zákona)</w:t>
            </w:r>
            <w:r w:rsidRPr="00F072F6">
              <w:t xml:space="preserve"> na výkone práv a povinností vyplývajúcich z členstva v spoločenstve je vyjadrený podielom výmery nehnuteľnosti patriacej členovi spoločenstva na celkovej výmere spoločne obhospodarovaných nehnuteľností všetkých členov spoločenstva.</w:t>
            </w:r>
          </w:p>
        </w:tc>
      </w:tr>
    </w:tbl>
    <w:p w:rsidR="00C05B86" w:rsidRDefault="00C05B86" w:rsidP="00C05B86"/>
    <w:p w:rsidR="00C05B86" w:rsidRDefault="00C05B86" w:rsidP="00C05B86">
      <w:pPr>
        <w:jc w:val="center"/>
        <w:rPr>
          <w:b/>
        </w:rPr>
      </w:pPr>
    </w:p>
    <w:p w:rsidR="00C05B86" w:rsidRDefault="00C05B86" w:rsidP="00C05B86">
      <w:pPr>
        <w:jc w:val="center"/>
        <w:rPr>
          <w:b/>
        </w:rPr>
      </w:pPr>
    </w:p>
    <w:p w:rsidR="00C05B86" w:rsidRDefault="00C05B86" w:rsidP="00C05B86">
      <w:pPr>
        <w:jc w:val="center"/>
        <w:rPr>
          <w:b/>
        </w:rPr>
      </w:pPr>
    </w:p>
    <w:p w:rsidR="00C05B86" w:rsidRDefault="00C05B86" w:rsidP="00C05B86">
      <w:pPr>
        <w:jc w:val="center"/>
        <w:rPr>
          <w:b/>
        </w:rPr>
      </w:pPr>
    </w:p>
    <w:p w:rsidR="00C05B86" w:rsidRDefault="00C05B86" w:rsidP="00C05B86">
      <w:pPr>
        <w:jc w:val="center"/>
        <w:rPr>
          <w:b/>
        </w:rPr>
      </w:pPr>
      <w:r>
        <w:rPr>
          <w:b/>
        </w:rPr>
        <w:t>ČLÁNOK VII.</w:t>
      </w:r>
    </w:p>
    <w:p w:rsidR="00C05B86" w:rsidRDefault="00C05B86" w:rsidP="00C05B86">
      <w:pPr>
        <w:jc w:val="center"/>
        <w:rPr>
          <w:b/>
        </w:rPr>
      </w:pPr>
      <w:r>
        <w:rPr>
          <w:b/>
        </w:rPr>
        <w:t>ODČLENENIE SPOLOČNEJ NEHNUTEĽNOSTI</w:t>
      </w:r>
    </w:p>
    <w:p w:rsidR="00C05B86" w:rsidRDefault="00C05B86" w:rsidP="00C05B86">
      <w:pPr>
        <w:jc w:val="center"/>
        <w:rPr>
          <w:b/>
        </w:rPr>
      </w:pPr>
    </w:p>
    <w:p w:rsidR="00C05B86" w:rsidRDefault="00C05B86" w:rsidP="00CE3DCB">
      <w:pPr>
        <w:numPr>
          <w:ilvl w:val="0"/>
          <w:numId w:val="11"/>
        </w:numPr>
        <w:tabs>
          <w:tab w:val="left" w:pos="851"/>
        </w:tabs>
        <w:spacing w:before="60" w:after="60" w:line="100" w:lineRule="atLeast"/>
        <w:ind w:left="0"/>
        <w:jc w:val="both"/>
        <w:rPr>
          <w:rFonts w:cs="Times New Roman"/>
        </w:rPr>
      </w:pPr>
      <w:r>
        <w:rPr>
          <w:rFonts w:cs="Times New Roman"/>
        </w:rPr>
        <w:t xml:space="preserve">Od pozemku alebo pozemkov patriacich do spoločnej nehnuteľnosti možno na základe rozhodnutia valného zhromaždenia oddeliť novovytvorený alebo existujúci pozemok (§ 8 ods. 2 prvá veta zákona). </w:t>
      </w:r>
    </w:p>
    <w:p w:rsidR="00C05B86" w:rsidRDefault="00C05B86" w:rsidP="00CE3DCB">
      <w:pPr>
        <w:numPr>
          <w:ilvl w:val="0"/>
          <w:numId w:val="11"/>
        </w:numPr>
        <w:tabs>
          <w:tab w:val="left" w:pos="851"/>
        </w:tabs>
        <w:spacing w:before="60" w:after="60" w:line="100" w:lineRule="atLeast"/>
        <w:ind w:left="0"/>
        <w:jc w:val="both"/>
        <w:rPr>
          <w:rFonts w:cs="Times New Roman"/>
        </w:rPr>
      </w:pPr>
      <w:r>
        <w:rPr>
          <w:rFonts w:cs="Times New Roman"/>
        </w:rPr>
        <w:t xml:space="preserve">V rozhodnutí o oddelení časti spoločnej nehnuteľnosti valné zhromaždenie zároveň </w:t>
      </w:r>
    </w:p>
    <w:p w:rsidR="00C05B86" w:rsidRDefault="00C05B86" w:rsidP="00CE3DCB">
      <w:pPr>
        <w:numPr>
          <w:ilvl w:val="0"/>
          <w:numId w:val="12"/>
        </w:numPr>
        <w:spacing w:line="100" w:lineRule="atLeast"/>
        <w:ind w:left="851" w:hanging="284"/>
        <w:jc w:val="both"/>
        <w:rPr>
          <w:rFonts w:cs="Times New Roman"/>
        </w:rPr>
      </w:pPr>
      <w:r>
        <w:rPr>
          <w:rFonts w:cs="Times New Roman"/>
        </w:rPr>
        <w:t xml:space="preserve">uvedie účel, na ktorý sa časť spoločnej nehnuteľnosti oddeľuje, </w:t>
      </w:r>
    </w:p>
    <w:p w:rsidR="00C05B86" w:rsidRDefault="00C05B86" w:rsidP="00CE3DCB">
      <w:pPr>
        <w:numPr>
          <w:ilvl w:val="0"/>
          <w:numId w:val="12"/>
        </w:numPr>
        <w:spacing w:line="100" w:lineRule="atLeast"/>
        <w:ind w:left="851" w:hanging="284"/>
        <w:jc w:val="both"/>
        <w:rPr>
          <w:rFonts w:cs="Times New Roman"/>
        </w:rPr>
      </w:pPr>
      <w:r>
        <w:rPr>
          <w:rFonts w:cs="Times New Roman"/>
        </w:rPr>
        <w:t>určí, či sa oddelená časť spoločnej nehnuteľnosti stáva spoločne obhospodarovanou nehnuteľnosťou alebo nie (§ 8 ods. 2 tretia veta zákona),</w:t>
      </w:r>
    </w:p>
    <w:p w:rsidR="00C05B86" w:rsidRDefault="00C05B86" w:rsidP="00CE3DCB">
      <w:pPr>
        <w:numPr>
          <w:ilvl w:val="0"/>
          <w:numId w:val="12"/>
        </w:numPr>
        <w:spacing w:line="100" w:lineRule="atLeast"/>
        <w:ind w:left="851" w:hanging="284"/>
        <w:jc w:val="both"/>
        <w:rPr>
          <w:rFonts w:cs="Times New Roman"/>
        </w:rPr>
      </w:pPr>
      <w:r>
        <w:rPr>
          <w:rFonts w:cs="Times New Roman"/>
        </w:rPr>
        <w:t>upraví vzťah s nájomcom, ak ide o časť spoločnej nehnuteľnosti, ktorá je predmetom nájomnej zmluvy.</w:t>
      </w:r>
    </w:p>
    <w:p w:rsidR="00C05B86" w:rsidRDefault="00C05B86" w:rsidP="00C05B86">
      <w:pPr>
        <w:spacing w:line="100" w:lineRule="atLeast"/>
        <w:ind w:left="851"/>
        <w:jc w:val="both"/>
        <w:rPr>
          <w:rFonts w:cs="Times New Roman"/>
        </w:rPr>
      </w:pPr>
    </w:p>
    <w:p w:rsidR="00C05B86" w:rsidRDefault="00C05B86" w:rsidP="00CE3DCB">
      <w:pPr>
        <w:numPr>
          <w:ilvl w:val="0"/>
          <w:numId w:val="11"/>
        </w:numPr>
        <w:tabs>
          <w:tab w:val="left" w:pos="851"/>
        </w:tabs>
        <w:spacing w:before="60" w:after="60" w:line="100" w:lineRule="atLeast"/>
        <w:ind w:left="0"/>
        <w:jc w:val="both"/>
        <w:rPr>
          <w:rFonts w:cs="Times New Roman"/>
          <w:b/>
          <w:caps/>
        </w:rPr>
      </w:pPr>
      <w:r>
        <w:rPr>
          <w:rFonts w:cs="Times New Roman"/>
        </w:rPr>
        <w:t>Ak sa oddelená časť spoločnej nehnuteľnosti stane spoločne obhospodarovanou nehnuteľnosťou, valné zhromaždenie upraví a doplní túto zmluvu vrátane zoznamu členov spoločenstva a zoznamu nehnuteľností a výbor oznámi túto zmenu okresnému úradu (§ 5 ods. 1 písm. c) a § 25 ods. 2 písm. b) prvý bod zákona).</w:t>
      </w:r>
    </w:p>
    <w:p w:rsidR="00C05B86" w:rsidRDefault="00C05B86" w:rsidP="00C05B86"/>
    <w:p w:rsidR="00C05B86" w:rsidRDefault="00C05B86" w:rsidP="00C05B86"/>
    <w:p w:rsidR="00C05B86" w:rsidRDefault="00C05B86" w:rsidP="00C05B86">
      <w:pPr>
        <w:jc w:val="center"/>
        <w:rPr>
          <w:b/>
        </w:rPr>
      </w:pPr>
      <w:r>
        <w:rPr>
          <w:b/>
        </w:rPr>
        <w:t>ČLÁNOK VIII.</w:t>
      </w:r>
    </w:p>
    <w:p w:rsidR="00C05B86" w:rsidRDefault="00C05B86" w:rsidP="00C05B86">
      <w:pPr>
        <w:jc w:val="center"/>
        <w:rPr>
          <w:b/>
        </w:rPr>
      </w:pPr>
      <w:r>
        <w:rPr>
          <w:b/>
        </w:rPr>
        <w:t>ORGÁNY SPOLOČENSTVA</w:t>
      </w:r>
    </w:p>
    <w:p w:rsidR="00C05B86" w:rsidRDefault="00C05B86" w:rsidP="00C05B86">
      <w:pPr>
        <w:jc w:val="center"/>
        <w:rPr>
          <w:b/>
        </w:rPr>
      </w:pPr>
    </w:p>
    <w:p w:rsidR="00C05B86" w:rsidRDefault="00C05B86" w:rsidP="00C05B86">
      <w:pPr>
        <w:spacing w:after="240" w:line="100" w:lineRule="atLeast"/>
        <w:jc w:val="center"/>
        <w:rPr>
          <w:rFonts w:cs="Times New Roman"/>
        </w:rPr>
      </w:pPr>
      <w:r>
        <w:rPr>
          <w:rFonts w:cs="Times New Roman"/>
          <w:b/>
        </w:rPr>
        <w:t>Zhromaždenie</w:t>
      </w:r>
    </w:p>
    <w:p w:rsidR="00C05B86" w:rsidRDefault="00C05B86" w:rsidP="00CE3DCB">
      <w:pPr>
        <w:numPr>
          <w:ilvl w:val="0"/>
          <w:numId w:val="13"/>
        </w:numPr>
        <w:tabs>
          <w:tab w:val="left" w:pos="851"/>
        </w:tabs>
        <w:spacing w:before="60" w:after="60" w:line="100" w:lineRule="atLeast"/>
        <w:ind w:left="0"/>
        <w:jc w:val="both"/>
        <w:rPr>
          <w:rFonts w:cs="Times New Roman"/>
        </w:rPr>
      </w:pPr>
      <w:r>
        <w:rPr>
          <w:rFonts w:cs="Times New Roman"/>
        </w:rPr>
        <w:t>Valné zhromaždenie ako najvyšší orgán spoločenstva má právo rozhodovať o všetkých záležitostiach spoločenstva, ak rozhodovanie o nich nie je zákonom, touto zmluvou, stanovami alebo rozhodnutím valného zhromaždenia zverené iným orgánom spoločenstva (§ 14 ods. 7 písm. k) zákona).</w:t>
      </w:r>
    </w:p>
    <w:p w:rsidR="00C05B86" w:rsidRDefault="00C05B86" w:rsidP="00CE3DCB">
      <w:pPr>
        <w:numPr>
          <w:ilvl w:val="0"/>
          <w:numId w:val="13"/>
        </w:numPr>
        <w:tabs>
          <w:tab w:val="left" w:pos="851"/>
        </w:tabs>
        <w:spacing w:before="60" w:after="60" w:line="100" w:lineRule="atLeast"/>
        <w:ind w:left="0"/>
        <w:jc w:val="both"/>
        <w:rPr>
          <w:rFonts w:cs="Times New Roman"/>
        </w:rPr>
      </w:pPr>
      <w:r>
        <w:rPr>
          <w:rFonts w:cs="Times New Roman"/>
        </w:rPr>
        <w:t>Do pôsobnosti zhromaždenia patrí (§ 14 ods. 7 zákona) aj</w:t>
      </w:r>
    </w:p>
    <w:p w:rsidR="00C05B86" w:rsidRDefault="00C05B86" w:rsidP="00CE3DCB">
      <w:pPr>
        <w:numPr>
          <w:ilvl w:val="0"/>
          <w:numId w:val="14"/>
        </w:numPr>
        <w:spacing w:line="100" w:lineRule="atLeast"/>
        <w:ind w:left="851" w:hanging="284"/>
        <w:jc w:val="both"/>
        <w:rPr>
          <w:rFonts w:cs="Times New Roman"/>
        </w:rPr>
      </w:pPr>
      <w:r>
        <w:rPr>
          <w:rFonts w:cs="Times New Roman"/>
        </w:rPr>
        <w:t>rozhodovať, či oddelená časť spoločnej nehnuteľnosti sa stane spoločne obhospodarovanou nehnuteľnosťou alebo nie (§ 8 ods. 2 tretia veta zákona),</w:t>
      </w:r>
    </w:p>
    <w:p w:rsidR="00C05B86" w:rsidRDefault="00C05B86" w:rsidP="00CE3DCB">
      <w:pPr>
        <w:numPr>
          <w:ilvl w:val="0"/>
          <w:numId w:val="14"/>
        </w:numPr>
        <w:spacing w:line="100" w:lineRule="atLeast"/>
        <w:ind w:left="851" w:hanging="284"/>
        <w:jc w:val="both"/>
        <w:rPr>
          <w:rFonts w:cs="Times New Roman"/>
        </w:rPr>
      </w:pPr>
      <w:r>
        <w:rPr>
          <w:rFonts w:cs="Times New Roman"/>
        </w:rPr>
        <w:t>ukladať voleným orgánom spoločenstva úlohy,</w:t>
      </w:r>
    </w:p>
    <w:p w:rsidR="00C05B86" w:rsidRDefault="00C05B86" w:rsidP="00CE3DCB">
      <w:pPr>
        <w:numPr>
          <w:ilvl w:val="0"/>
          <w:numId w:val="14"/>
        </w:numPr>
        <w:spacing w:line="100" w:lineRule="atLeast"/>
        <w:ind w:left="851" w:hanging="284"/>
        <w:jc w:val="both"/>
        <w:rPr>
          <w:rFonts w:cs="Times New Roman"/>
        </w:rPr>
      </w:pPr>
      <w:r>
        <w:rPr>
          <w:rFonts w:cs="Times New Roman"/>
        </w:rPr>
        <w:t>rozhodovať o obmedzení práva výboru uzatvára</w:t>
      </w:r>
      <w:r w:rsidR="006976F5">
        <w:rPr>
          <w:rFonts w:cs="Times New Roman"/>
        </w:rPr>
        <w:t>ť</w:t>
      </w:r>
      <w:r>
        <w:rPr>
          <w:rFonts w:cs="Times New Roman"/>
        </w:rPr>
        <w:t xml:space="preserve"> v mene členov spoločenstva nájomnú zmluvu, ktorej predmetom je spoločná nehnuteľnosť alebo je časť alebo inú obdobnú zmluvu </w:t>
      </w:r>
      <w:r w:rsidR="006976F5">
        <w:rPr>
          <w:rFonts w:cs="Times New Roman"/>
        </w:rPr>
        <w:t>(</w:t>
      </w:r>
      <w:r>
        <w:rPr>
          <w:rFonts w:cs="Times New Roman"/>
        </w:rPr>
        <w:t>§ 16 ods. 2 písm. b) zákona</w:t>
      </w:r>
      <w:r w:rsidR="006976F5">
        <w:rPr>
          <w:rFonts w:cs="Times New Roman"/>
        </w:rPr>
        <w:t>)</w:t>
      </w:r>
      <w:r>
        <w:rPr>
          <w:rFonts w:cs="Times New Roman"/>
        </w:rPr>
        <w:t>,</w:t>
      </w:r>
    </w:p>
    <w:p w:rsidR="00C05B86" w:rsidRDefault="00C05B86" w:rsidP="00CE3DCB">
      <w:pPr>
        <w:numPr>
          <w:ilvl w:val="0"/>
          <w:numId w:val="14"/>
        </w:numPr>
        <w:spacing w:line="100" w:lineRule="atLeast"/>
        <w:ind w:left="851" w:hanging="284"/>
        <w:jc w:val="both"/>
        <w:rPr>
          <w:rFonts w:cs="Times New Roman"/>
        </w:rPr>
      </w:pPr>
      <w:r>
        <w:rPr>
          <w:rFonts w:cs="Times New Roman"/>
        </w:rPr>
        <w:t>schvaľovať ročnú účtovnú závierku, rozpočet, hospodárske, obchodné a iné plány spoločenstva,</w:t>
      </w:r>
    </w:p>
    <w:p w:rsidR="00C05B86" w:rsidRDefault="00C05B86" w:rsidP="00CE3DCB">
      <w:pPr>
        <w:numPr>
          <w:ilvl w:val="0"/>
          <w:numId w:val="14"/>
        </w:numPr>
        <w:spacing w:line="100" w:lineRule="atLeast"/>
        <w:ind w:left="851" w:hanging="284"/>
        <w:jc w:val="both"/>
        <w:rPr>
          <w:rFonts w:cs="Times New Roman"/>
        </w:rPr>
      </w:pPr>
      <w:r>
        <w:rPr>
          <w:rFonts w:cs="Times New Roman"/>
        </w:rPr>
        <w:t>rozhodovať o tvorbe fondov a schvaľovať štatúty týchto fondov,</w:t>
      </w:r>
    </w:p>
    <w:p w:rsidR="00C05B86" w:rsidRDefault="00C05B86" w:rsidP="00CE3DCB">
      <w:pPr>
        <w:numPr>
          <w:ilvl w:val="0"/>
          <w:numId w:val="14"/>
        </w:numPr>
        <w:spacing w:line="100" w:lineRule="atLeast"/>
        <w:ind w:left="851" w:hanging="284"/>
        <w:jc w:val="both"/>
        <w:rPr>
          <w:rFonts w:cs="Times New Roman"/>
        </w:rPr>
      </w:pPr>
      <w:r>
        <w:rPr>
          <w:rFonts w:cs="Times New Roman"/>
        </w:rPr>
        <w:t>kontrolovať činnosť volených orgánov spoločenstva a ukladať im opatrenia na nápravu nedostatkov v ich činnosti,</w:t>
      </w:r>
    </w:p>
    <w:p w:rsidR="00422DCF" w:rsidRDefault="00C05B86" w:rsidP="00CE3DCB">
      <w:pPr>
        <w:numPr>
          <w:ilvl w:val="0"/>
          <w:numId w:val="14"/>
        </w:numPr>
        <w:spacing w:line="100" w:lineRule="atLeast"/>
        <w:ind w:left="851" w:hanging="284"/>
        <w:jc w:val="both"/>
        <w:rPr>
          <w:rFonts w:cs="Times New Roman"/>
        </w:rPr>
      </w:pPr>
      <w:r>
        <w:rPr>
          <w:rFonts w:cs="Times New Roman"/>
        </w:rPr>
        <w:t>rozhodovať o odňatí odmeny členom voleného orgánu spoločenstva, ak volený orgán spoločenstva poruší povinnosti voleného orgánu, nesplní úlohu uloženú valným zhromaždením alebo nevykoná opatrenie na odstránenie nedostatkov v jeho činnosti.</w:t>
      </w:r>
    </w:p>
    <w:p w:rsidR="00422DCF" w:rsidRDefault="00422DCF" w:rsidP="00422DCF">
      <w:pPr>
        <w:spacing w:line="100" w:lineRule="atLeast"/>
        <w:ind w:left="567"/>
        <w:jc w:val="both"/>
        <w:rPr>
          <w:rFonts w:cs="Times New Roman"/>
        </w:rPr>
      </w:pPr>
    </w:p>
    <w:p w:rsidR="00834074" w:rsidRPr="00422DCF" w:rsidRDefault="00834074" w:rsidP="00CE3DCB">
      <w:pPr>
        <w:pStyle w:val="Odsekzoznamu"/>
        <w:numPr>
          <w:ilvl w:val="0"/>
          <w:numId w:val="13"/>
        </w:numPr>
        <w:tabs>
          <w:tab w:val="left" w:pos="284"/>
        </w:tabs>
        <w:spacing w:line="100" w:lineRule="atLeast"/>
        <w:ind w:left="284" w:hanging="568"/>
        <w:jc w:val="both"/>
        <w:rPr>
          <w:rFonts w:cs="Times New Roman"/>
        </w:rPr>
      </w:pPr>
      <w:r>
        <w:t>Okrem pôsobnosti vyplývajúcej zo zákona a zo zmluvy valné zhromaždenie rozhoduje</w:t>
      </w:r>
    </w:p>
    <w:p w:rsidR="00834074" w:rsidRDefault="00834074" w:rsidP="00CE3DCB">
      <w:pPr>
        <w:numPr>
          <w:ilvl w:val="0"/>
          <w:numId w:val="15"/>
        </w:numPr>
      </w:pPr>
      <w:r>
        <w:t>o rozdelení výnosov spoločenstva najmenej jedenkrát ročne na tom istom zasadnutí valného zhromaždenia, na ktorom sa rozhoduje o schválení rozpočtu,</w:t>
      </w:r>
    </w:p>
    <w:p w:rsidR="00834074" w:rsidRDefault="00834074" w:rsidP="00CE3DCB">
      <w:pPr>
        <w:numPr>
          <w:ilvl w:val="0"/>
          <w:numId w:val="15"/>
        </w:numPr>
      </w:pPr>
      <w:r>
        <w:lastRenderedPageBreak/>
        <w:t xml:space="preserve">o vykonaní akejkoľvek transakcie s hodnotou prevyšujúcou </w:t>
      </w:r>
      <w:r w:rsidR="007805FA">
        <w:t xml:space="preserve">15 000,00 </w:t>
      </w:r>
      <w:r w:rsidRPr="00D17CDD">
        <w:t xml:space="preserve">eur </w:t>
      </w:r>
      <w:r>
        <w:t>bez ohľadu na to, či sa transakcia vykoná jednorazovo alebo ako viaceré na seba nadväzujúce transakcie, ktoré sú alebo môžu byť prepojené; to neplatí pokiaľ výška transakcie vyplýva zo schváleného rozpočtu,</w:t>
      </w:r>
    </w:p>
    <w:p w:rsidR="00834074" w:rsidRPr="00422DCF" w:rsidRDefault="00834074" w:rsidP="00CE3DCB">
      <w:pPr>
        <w:pStyle w:val="Odsekzoznamu"/>
        <w:numPr>
          <w:ilvl w:val="0"/>
          <w:numId w:val="15"/>
        </w:numPr>
        <w:spacing w:line="100" w:lineRule="atLeast"/>
        <w:jc w:val="both"/>
        <w:rPr>
          <w:rFonts w:cs="Times New Roman"/>
        </w:rPr>
      </w:pPr>
      <w:r>
        <w:t>o organizácii zasadnutia valného zhromaždenia a volí orgány valného zhromaždenia</w:t>
      </w:r>
    </w:p>
    <w:p w:rsidR="00C05B86" w:rsidRDefault="00C05B86" w:rsidP="00CE3DCB">
      <w:pPr>
        <w:numPr>
          <w:ilvl w:val="0"/>
          <w:numId w:val="13"/>
        </w:numPr>
        <w:tabs>
          <w:tab w:val="left" w:pos="851"/>
        </w:tabs>
        <w:spacing w:before="60" w:after="60" w:line="100" w:lineRule="atLeast"/>
        <w:ind w:left="0"/>
        <w:jc w:val="both"/>
        <w:rPr>
          <w:rFonts w:cs="Times New Roman"/>
        </w:rPr>
      </w:pPr>
      <w:r>
        <w:rPr>
          <w:rFonts w:cs="Times New Roman"/>
        </w:rPr>
        <w:t xml:space="preserve">Na rozhodnutie valného zhromaždenia je potrebné dosiahnuť nadpolovičnú väčšinu hlasov z celkového počtu hlasov. Pri hlasovaní valného zhromaždenia sa do celkového počtu hlasov </w:t>
      </w:r>
    </w:p>
    <w:p w:rsidR="00C05B86" w:rsidRDefault="00C05B86" w:rsidP="00CE3DCB">
      <w:pPr>
        <w:numPr>
          <w:ilvl w:val="0"/>
          <w:numId w:val="15"/>
        </w:numPr>
        <w:spacing w:line="100" w:lineRule="atLeast"/>
        <w:ind w:left="851" w:hanging="284"/>
        <w:jc w:val="both"/>
        <w:rPr>
          <w:rFonts w:cs="Times New Roman"/>
        </w:rPr>
      </w:pPr>
      <w:r>
        <w:rPr>
          <w:rFonts w:cs="Times New Roman"/>
        </w:rPr>
        <w:t>nikdy nezapočítavajú hlasy, ktoré prislúchajú podielom spoločnej nehnuteľnosti vo vlastníctve spoločenstva (§ 15 ods. 1 druhá veta zákona) a podielom spoločnej nehnuteľnosti vo vlastníctve vlastníkov, ktorí zomreli, a dedič nie je zatiaľ evidovaný ako vlastník v katastri nehnuteľností (§ 15 ods. 3 zákona),</w:t>
      </w:r>
    </w:p>
    <w:p w:rsidR="00C05B86" w:rsidRDefault="00C05B86" w:rsidP="00CE3DCB">
      <w:pPr>
        <w:numPr>
          <w:ilvl w:val="0"/>
          <w:numId w:val="15"/>
        </w:numPr>
        <w:spacing w:line="100" w:lineRule="atLeast"/>
        <w:ind w:left="851" w:hanging="284"/>
        <w:jc w:val="both"/>
        <w:rPr>
          <w:rFonts w:cs="Times New Roman"/>
        </w:rPr>
      </w:pPr>
      <w:r>
        <w:rPr>
          <w:rFonts w:cs="Times New Roman"/>
        </w:rPr>
        <w:t>započítavajú hlasy štátu a nezistených vlastníkov len v prípadoch, kedy je fond oprávnený týmito hlasmi hlasovať na valnom zhromaždení (§ 10 ods. 4 a § 15 ods. 2 prvá veta zákona).</w:t>
      </w:r>
    </w:p>
    <w:p w:rsidR="00422DCF" w:rsidRDefault="00C05B86" w:rsidP="00CE3DCB">
      <w:pPr>
        <w:numPr>
          <w:ilvl w:val="0"/>
          <w:numId w:val="13"/>
        </w:numPr>
        <w:tabs>
          <w:tab w:val="left" w:pos="851"/>
        </w:tabs>
        <w:spacing w:before="60" w:after="60" w:line="100" w:lineRule="atLeast"/>
        <w:ind w:left="0"/>
        <w:jc w:val="both"/>
        <w:rPr>
          <w:rFonts w:cs="Times New Roman"/>
        </w:rPr>
      </w:pPr>
      <w:r>
        <w:rPr>
          <w:rFonts w:cs="Times New Roman"/>
        </w:rPr>
        <w:t xml:space="preserve">Spôsob zasadnutia valného zhromaždenia určuje výbor (§ 15 ods. 4 prvá veta a ods. 5 prvá veta zákona). </w:t>
      </w:r>
    </w:p>
    <w:p w:rsidR="00422DCF" w:rsidRDefault="00422DCF" w:rsidP="00CE3DCB">
      <w:pPr>
        <w:numPr>
          <w:ilvl w:val="0"/>
          <w:numId w:val="13"/>
        </w:numPr>
        <w:tabs>
          <w:tab w:val="left" w:pos="851"/>
        </w:tabs>
        <w:spacing w:before="60" w:after="60" w:line="100" w:lineRule="atLeast"/>
        <w:ind w:left="0"/>
        <w:jc w:val="both"/>
        <w:rPr>
          <w:rFonts w:cs="Times New Roman"/>
        </w:rPr>
      </w:pPr>
      <w:r>
        <w:t>Valné zhromaždenie zvoláva výbor spoločenstva písomnou pozvánkou, ktorá okrem zákonom predpísaných náležitostí (§ 14 ods. 3 zákona) .</w:t>
      </w:r>
    </w:p>
    <w:p w:rsidR="00422DCF" w:rsidRDefault="00422DCF" w:rsidP="00CE3DCB">
      <w:pPr>
        <w:numPr>
          <w:ilvl w:val="0"/>
          <w:numId w:val="13"/>
        </w:numPr>
        <w:tabs>
          <w:tab w:val="left" w:pos="851"/>
        </w:tabs>
        <w:spacing w:before="60" w:after="60" w:line="100" w:lineRule="atLeast"/>
        <w:ind w:left="0"/>
        <w:jc w:val="both"/>
        <w:rPr>
          <w:rFonts w:cs="Times New Roman"/>
        </w:rPr>
      </w:pPr>
      <w:r>
        <w:t xml:space="preserve">Pozvánka sa doručuje všetkým členom spoločenstva, členom volených orgánov spoločenstva a fondu na adresu uvedenú v zozname členov alebo na inú adresu, ktorú člen spoločenstva písomne oznámil spoločenstvu. </w:t>
      </w:r>
    </w:p>
    <w:p w:rsidR="00422DCF" w:rsidRDefault="00422DCF" w:rsidP="00CE3DCB">
      <w:pPr>
        <w:numPr>
          <w:ilvl w:val="0"/>
          <w:numId w:val="13"/>
        </w:numPr>
        <w:tabs>
          <w:tab w:val="left" w:pos="851"/>
        </w:tabs>
        <w:spacing w:before="60" w:after="60" w:line="100" w:lineRule="atLeast"/>
        <w:ind w:left="0"/>
        <w:jc w:val="both"/>
        <w:rPr>
          <w:rFonts w:cs="Times New Roman"/>
        </w:rPr>
      </w:pPr>
      <w:r>
        <w:t>Najmenej 25 dní predo dňom zasadnutia valného zhromaždenia výbor spoločenstva uverejní oznámenie o zasadnutí valného zhromaždenia  na webovom sídle spoločenstva, alebo obce.  Na webovom sídle spoločenstva alebo obce sa spolu s oznámením uverejnia tiež podklady k jednotlivým bodom programu.</w:t>
      </w:r>
    </w:p>
    <w:p w:rsidR="00422DCF" w:rsidRPr="00422DCF" w:rsidRDefault="00422DCF" w:rsidP="00CE3DCB">
      <w:pPr>
        <w:numPr>
          <w:ilvl w:val="0"/>
          <w:numId w:val="13"/>
        </w:numPr>
        <w:tabs>
          <w:tab w:val="left" w:pos="851"/>
        </w:tabs>
        <w:spacing w:before="60" w:after="60" w:line="100" w:lineRule="atLeast"/>
        <w:ind w:left="0"/>
        <w:jc w:val="both"/>
        <w:rPr>
          <w:rFonts w:cs="Times New Roman"/>
        </w:rPr>
      </w:pPr>
      <w:r>
        <w:t>Valné zhromaždenie zvoláva spravidla výbor spoločenstva</w:t>
      </w:r>
    </w:p>
    <w:p w:rsidR="00422DCF" w:rsidRDefault="00422DCF" w:rsidP="00CE3DCB">
      <w:pPr>
        <w:numPr>
          <w:ilvl w:val="0"/>
          <w:numId w:val="17"/>
        </w:numPr>
      </w:pPr>
      <w:r>
        <w:t>z vlastnej iniciatívy aspoň raz za rok,</w:t>
      </w:r>
    </w:p>
    <w:p w:rsidR="00422DCF" w:rsidRDefault="00422DCF" w:rsidP="00CE3DCB">
      <w:pPr>
        <w:numPr>
          <w:ilvl w:val="0"/>
          <w:numId w:val="17"/>
        </w:numPr>
      </w:pPr>
      <w:r>
        <w:t>na návrh dozornej rady alebo</w:t>
      </w:r>
    </w:p>
    <w:p w:rsidR="00422DCF" w:rsidRDefault="00422DCF" w:rsidP="00CE3DCB">
      <w:pPr>
        <w:numPr>
          <w:ilvl w:val="0"/>
          <w:numId w:val="17"/>
        </w:numPr>
      </w:pPr>
      <w:r>
        <w:t>na návrh členov spoločenstva, ktorých hlasy predstavujú aspoň štvrtinu všetkých hlasov členov spoločenstva.</w:t>
      </w:r>
    </w:p>
    <w:p w:rsidR="00422DCF" w:rsidRDefault="00422DCF" w:rsidP="00422DCF">
      <w:pPr>
        <w:ind w:left="360"/>
      </w:pPr>
    </w:p>
    <w:p w:rsidR="00422DCF" w:rsidRDefault="00422DCF" w:rsidP="00CE3DCB">
      <w:pPr>
        <w:numPr>
          <w:ilvl w:val="0"/>
          <w:numId w:val="13"/>
        </w:numPr>
        <w:tabs>
          <w:tab w:val="left" w:pos="142"/>
        </w:tabs>
        <w:spacing w:before="60" w:after="60" w:line="100" w:lineRule="atLeast"/>
        <w:ind w:left="0"/>
        <w:jc w:val="both"/>
        <w:rPr>
          <w:rFonts w:cs="Times New Roman"/>
        </w:rPr>
      </w:pPr>
      <w:r>
        <w:t>Povinnosti a úlohy pri zvolávaní valného zhromaždenia a vyhlasovaní volieb sa vzťahujú primerane aj na iné orgány spoločenstva alebo splnomocneného zástupcu členov spoločenstva, ak im zákon, alebo zmluva zverujú túto pôsobnosť.</w:t>
      </w:r>
    </w:p>
    <w:p w:rsidR="00422DCF" w:rsidRDefault="00C05B86" w:rsidP="00CE3DCB">
      <w:pPr>
        <w:numPr>
          <w:ilvl w:val="0"/>
          <w:numId w:val="13"/>
        </w:numPr>
        <w:tabs>
          <w:tab w:val="left" w:pos="284"/>
        </w:tabs>
        <w:spacing w:before="60" w:after="60" w:line="100" w:lineRule="atLeast"/>
        <w:ind w:left="0"/>
        <w:jc w:val="both"/>
        <w:rPr>
          <w:rFonts w:cs="Times New Roman"/>
        </w:rPr>
      </w:pPr>
      <w:r w:rsidRPr="006976F5">
        <w:rPr>
          <w:rFonts w:cs="Times New Roman"/>
        </w:rPr>
        <w:t>Ak valné zhromaždenie zasadá formou čiastkových schôdzí (§ 15 ods. 4 zákona), zasadnutie sa koná aspoň na dvoch rôznych miestach alebo aspoň vo dva rôzne dni. Program všetkých čiastkových schôdzí je rovnaký. Program možno doplniť len na prvej čiastkovej schôdzi a len  vtedy, ak je podľa stanov predseda spoločenstva oprávnený zaradiť do programu nové body bez rozhodnutia valného zhromaždenia. Člen spoločenstva sa môže zúčastniť každej čiastkovej schôdze, no hlasovať môže len na jednej.</w:t>
      </w:r>
    </w:p>
    <w:p w:rsidR="00422DCF" w:rsidRDefault="00422DCF" w:rsidP="00CE3DCB">
      <w:pPr>
        <w:numPr>
          <w:ilvl w:val="0"/>
          <w:numId w:val="13"/>
        </w:numPr>
        <w:tabs>
          <w:tab w:val="left" w:pos="142"/>
          <w:tab w:val="left" w:pos="851"/>
        </w:tabs>
        <w:spacing w:before="60" w:after="60" w:line="100" w:lineRule="atLeast"/>
        <w:ind w:left="0"/>
        <w:jc w:val="both"/>
        <w:rPr>
          <w:rFonts w:cs="Times New Roman"/>
        </w:rPr>
      </w:pPr>
      <w:r w:rsidRPr="00422DCF">
        <w:rPr>
          <w:rFonts w:cs="Times New Roman"/>
        </w:rPr>
        <w:t xml:space="preserve">Ak valné zhromaždenie zasadá formou obyčajného zasadnutia, zasadnutie sa koná na jednom mieste a v jeden deň. Program zasadnutia možno na zasadnutí zmeniť spravidla len na základe rozhodnutia valného zhromaždenia (s výnimkou podľa § 14 ods. 4 zákona). </w:t>
      </w:r>
    </w:p>
    <w:p w:rsidR="00422DCF" w:rsidRPr="00422DCF" w:rsidRDefault="00422DCF" w:rsidP="00422DCF">
      <w:pPr>
        <w:tabs>
          <w:tab w:val="left" w:pos="142"/>
          <w:tab w:val="left" w:pos="851"/>
        </w:tabs>
        <w:spacing w:before="60" w:after="60" w:line="100" w:lineRule="atLeast"/>
        <w:jc w:val="both"/>
        <w:rPr>
          <w:rFonts w:cs="Times New Roman"/>
        </w:rPr>
      </w:pPr>
    </w:p>
    <w:p w:rsidR="00C05B86" w:rsidRDefault="00C05B86" w:rsidP="00CE3DCB">
      <w:pPr>
        <w:numPr>
          <w:ilvl w:val="0"/>
          <w:numId w:val="13"/>
        </w:numPr>
        <w:tabs>
          <w:tab w:val="left" w:pos="284"/>
        </w:tabs>
        <w:spacing w:before="60" w:after="60" w:line="100" w:lineRule="atLeast"/>
        <w:ind w:left="0"/>
        <w:jc w:val="both"/>
        <w:rPr>
          <w:rFonts w:cs="Times New Roman"/>
        </w:rPr>
      </w:pPr>
      <w:r>
        <w:rPr>
          <w:rFonts w:cs="Times New Roman"/>
        </w:rPr>
        <w:t xml:space="preserve">Ak valné zhromaždenie zasadá formou mimoriadneho zasadnutia (§ 15 ods. 5 zákona), môže sa konať na jednom mieste a v jeden deň, alebo formou čiastkovej schôdze. Program zasadnutia musí byť totožný ako na tom predchádzajúcom zasadnutí valného zhromaždenia, na ktorom sa </w:t>
      </w:r>
      <w:r>
        <w:rPr>
          <w:rFonts w:cs="Times New Roman"/>
        </w:rPr>
        <w:lastRenderedPageBreak/>
        <w:t>nezúčastnili členovia spoločenstva, ktorí disponujú nadpolovičnou väčšinou hlasov potrebnou na rozhodnutie o danej veci. Z programu sa musia vylúčiť záležitosti, o ktorých mimoriadne zasadnutie nemôže rozhodovať (§ 15 ods. 5 štvrtá veta zákona).</w:t>
      </w:r>
    </w:p>
    <w:p w:rsidR="00C05B86" w:rsidRDefault="00C05B86" w:rsidP="00CE3DCB">
      <w:pPr>
        <w:numPr>
          <w:ilvl w:val="0"/>
          <w:numId w:val="13"/>
        </w:numPr>
        <w:tabs>
          <w:tab w:val="left" w:pos="142"/>
        </w:tabs>
        <w:spacing w:before="60" w:after="60" w:line="100" w:lineRule="atLeast"/>
        <w:ind w:left="0"/>
        <w:jc w:val="both"/>
        <w:rPr>
          <w:rFonts w:cs="Times New Roman"/>
          <w:b/>
        </w:rPr>
      </w:pPr>
      <w:r>
        <w:rPr>
          <w:rFonts w:cs="Times New Roman"/>
        </w:rPr>
        <w:t xml:space="preserve">Člen spoločenstva má pri hlasovaní taký počet hlasov, aký mu patrí podľa pomeru jeho účasti </w:t>
      </w:r>
      <w:r w:rsidR="00422DCF">
        <w:rPr>
          <w:rFonts w:cs="Times New Roman"/>
        </w:rPr>
        <w:t xml:space="preserve">  </w:t>
      </w:r>
      <w:r>
        <w:rPr>
          <w:rFonts w:cs="Times New Roman"/>
        </w:rPr>
        <w:t>na výkone práv a povinností člena podľa čl. II ods. 4  (1 hlas-1 m2).</w:t>
      </w:r>
    </w:p>
    <w:p w:rsidR="00C05B86" w:rsidRDefault="00C05B86" w:rsidP="00C05B86"/>
    <w:p w:rsidR="00422DCF" w:rsidRDefault="00422DCF" w:rsidP="00C05B86"/>
    <w:p w:rsidR="00422DCF" w:rsidRDefault="00422DCF" w:rsidP="00422DCF">
      <w:pPr>
        <w:pStyle w:val="Nadpis2"/>
        <w:spacing w:before="120"/>
        <w:rPr>
          <w:sz w:val="24"/>
          <w:szCs w:val="24"/>
        </w:rPr>
      </w:pPr>
      <w:r>
        <w:rPr>
          <w:sz w:val="24"/>
          <w:szCs w:val="24"/>
        </w:rPr>
        <w:t>Zasadnutie a rokovanie valného zhromaždenia</w:t>
      </w:r>
    </w:p>
    <w:p w:rsidR="00422DCF" w:rsidRDefault="00422DCF" w:rsidP="00CE3DCB">
      <w:pPr>
        <w:numPr>
          <w:ilvl w:val="0"/>
          <w:numId w:val="19"/>
        </w:numPr>
        <w:tabs>
          <w:tab w:val="left" w:pos="1571"/>
        </w:tabs>
        <w:spacing w:before="60" w:after="60"/>
        <w:ind w:left="0" w:hanging="284"/>
      </w:pPr>
      <w:r>
        <w:t>Valné zhromaždenie zasadá podľa potreby najmenej raz za rok spravidla v deň pracovného voľna alebo v deň pracovného pokoja.</w:t>
      </w:r>
    </w:p>
    <w:p w:rsidR="00422DCF" w:rsidRDefault="00422DCF" w:rsidP="00CE3DCB">
      <w:pPr>
        <w:numPr>
          <w:ilvl w:val="0"/>
          <w:numId w:val="19"/>
        </w:numPr>
        <w:tabs>
          <w:tab w:val="left" w:pos="1571"/>
        </w:tabs>
        <w:spacing w:before="60" w:after="60"/>
        <w:ind w:left="0" w:hanging="284"/>
      </w:pPr>
      <w:r>
        <w:t>Valné zhromaždenie, ktoré má rozhodnúť o schválení ročnej účtovnej závierky, rozdelení zisku, spôsobe úhrady straty za predchádzajúci rok alebo schválení rozpočtu na nadchádzajúce obdobie.</w:t>
      </w:r>
    </w:p>
    <w:p w:rsidR="00422DCF" w:rsidRDefault="00393B9E" w:rsidP="00CE3DCB">
      <w:pPr>
        <w:numPr>
          <w:ilvl w:val="0"/>
          <w:numId w:val="19"/>
        </w:numPr>
        <w:tabs>
          <w:tab w:val="left" w:pos="1571"/>
        </w:tabs>
        <w:spacing w:before="60" w:after="60"/>
        <w:ind w:left="0" w:hanging="284"/>
      </w:pPr>
      <w:r>
        <w:t xml:space="preserve"> </w:t>
      </w:r>
      <w:r w:rsidR="00422DCF">
        <w:t>Člen spoločenstva sa zúčastňuje na rokovaní valného zhromaždenia osobne alebo v zastúpení zákonným zástupcom, opatrovníkom, splnomocnencom na základe písomného splnomocnenia alebo štatutárnym orgánom alebo povereným zamestnancom právnickej osoby.</w:t>
      </w:r>
    </w:p>
    <w:p w:rsidR="00422DCF" w:rsidRPr="00E34AC7" w:rsidRDefault="00393B9E" w:rsidP="00CE3DCB">
      <w:pPr>
        <w:numPr>
          <w:ilvl w:val="0"/>
          <w:numId w:val="19"/>
        </w:numPr>
        <w:tabs>
          <w:tab w:val="left" w:pos="1571"/>
        </w:tabs>
        <w:spacing w:before="60" w:after="60"/>
        <w:ind w:left="0" w:hanging="284"/>
      </w:pPr>
      <w:r>
        <w:t xml:space="preserve"> </w:t>
      </w:r>
      <w:r w:rsidR="00422DCF" w:rsidRPr="00E34AC7">
        <w:t xml:space="preserve">Valného zhromaždenia sa zúčastňujú členovia výboru, členovia dozornej rady a zástupca </w:t>
      </w:r>
      <w:r>
        <w:t xml:space="preserve">   </w:t>
      </w:r>
      <w:r w:rsidR="00422DCF" w:rsidRPr="00E34AC7">
        <w:t xml:space="preserve">fondu. Právo hlasovať majú len členovia spoločenstva. Zástupca fondu hlasuje len v prípadoch, kedy je fond oprávnený týmito hlasmi hlasovať na valnom zhromaždení </w:t>
      </w:r>
      <w:r w:rsidR="00422DCF">
        <w:t>(</w:t>
      </w:r>
      <w:r w:rsidR="00422DCF" w:rsidRPr="00E34AC7">
        <w:t>§ 10 ods. 4 a § 15 ods. 2 prvá veta zákona; čl. VIII ods. 3 písm. b) zmluvy.</w:t>
      </w:r>
    </w:p>
    <w:p w:rsidR="00422DCF" w:rsidRDefault="00393B9E" w:rsidP="00CE3DCB">
      <w:pPr>
        <w:numPr>
          <w:ilvl w:val="0"/>
          <w:numId w:val="19"/>
        </w:numPr>
        <w:tabs>
          <w:tab w:val="left" w:pos="1571"/>
        </w:tabs>
        <w:spacing w:before="60" w:after="60"/>
        <w:ind w:left="142" w:hanging="426"/>
      </w:pPr>
      <w:r>
        <w:t xml:space="preserve"> </w:t>
      </w:r>
      <w:r w:rsidR="00422DCF">
        <w:t>Valné zhromaždenie vedie predsedajúci poverený výborom spoločenstva. Ak na valnom zhromaždení nie sú prítomní členovia výboru a výbor nepoverí predsedajúceho z vedením zhromaždenia, valné zhromaždenie vedie predseda dozornej rady až do zvolenia predsedu valného zhromaždenia. Ak valné zhromaždenie zvolala dozorná rada, valné zhromaždenie vedie do zvolenia predsedu zhromaždenia predseda dozornej rady alebo poverený člen dozornej rady.</w:t>
      </w:r>
    </w:p>
    <w:p w:rsidR="00422DCF" w:rsidRDefault="00422DCF" w:rsidP="00CE3DCB">
      <w:pPr>
        <w:numPr>
          <w:ilvl w:val="0"/>
          <w:numId w:val="19"/>
        </w:numPr>
        <w:tabs>
          <w:tab w:val="left" w:pos="284"/>
        </w:tabs>
        <w:spacing w:before="60" w:after="60"/>
        <w:ind w:left="0" w:hanging="284"/>
      </w:pPr>
      <w:r>
        <w:t>Valné zhromaždenie má spravidla tento priebeh:</w:t>
      </w:r>
    </w:p>
    <w:p w:rsidR="00422DCF" w:rsidRDefault="00422DCF" w:rsidP="00CE3DCB">
      <w:pPr>
        <w:numPr>
          <w:ilvl w:val="0"/>
          <w:numId w:val="20"/>
        </w:numPr>
        <w:ind w:left="1287"/>
      </w:pPr>
      <w:r>
        <w:t>overenie uznášaniaschopnosti,</w:t>
      </w:r>
    </w:p>
    <w:p w:rsidR="00422DCF" w:rsidRDefault="00422DCF" w:rsidP="00CE3DCB">
      <w:pPr>
        <w:numPr>
          <w:ilvl w:val="0"/>
          <w:numId w:val="20"/>
        </w:numPr>
        <w:ind w:left="1287"/>
      </w:pPr>
      <w:r>
        <w:t>otvorenie zasadnutia,</w:t>
      </w:r>
    </w:p>
    <w:p w:rsidR="00422DCF" w:rsidRDefault="00422DCF" w:rsidP="00CE3DCB">
      <w:pPr>
        <w:numPr>
          <w:ilvl w:val="0"/>
          <w:numId w:val="20"/>
        </w:numPr>
        <w:ind w:left="1287"/>
      </w:pPr>
      <w:r>
        <w:t>schválenie rokovacieho poriadku,</w:t>
      </w:r>
    </w:p>
    <w:p w:rsidR="00422DCF" w:rsidRDefault="00422DCF" w:rsidP="00CE3DCB">
      <w:pPr>
        <w:numPr>
          <w:ilvl w:val="0"/>
          <w:numId w:val="20"/>
        </w:numPr>
        <w:ind w:left="1287"/>
      </w:pPr>
      <w:r>
        <w:t>voľba orgánov valného zhromaždenia,</w:t>
      </w:r>
    </w:p>
    <w:p w:rsidR="00422DCF" w:rsidRDefault="00422DCF" w:rsidP="00CE3DCB">
      <w:pPr>
        <w:numPr>
          <w:ilvl w:val="0"/>
          <w:numId w:val="20"/>
        </w:numPr>
        <w:ind w:left="1287"/>
      </w:pPr>
      <w:r>
        <w:t>schválenie programu zasadnutia alebo jeho doplnenie alebo zmena,</w:t>
      </w:r>
    </w:p>
    <w:p w:rsidR="00422DCF" w:rsidRDefault="00422DCF" w:rsidP="00CE3DCB">
      <w:pPr>
        <w:numPr>
          <w:ilvl w:val="0"/>
          <w:numId w:val="20"/>
        </w:numPr>
        <w:ind w:left="1287"/>
      </w:pPr>
      <w:r>
        <w:t>rokovanie o jednotlivých bodoch schváleného programu,</w:t>
      </w:r>
    </w:p>
    <w:p w:rsidR="00422DCF" w:rsidRDefault="00422DCF" w:rsidP="00CE3DCB">
      <w:pPr>
        <w:numPr>
          <w:ilvl w:val="0"/>
          <w:numId w:val="20"/>
        </w:numPr>
        <w:ind w:left="1287"/>
      </w:pPr>
      <w:r>
        <w:t>hlasovanie o jednotlivých bodoch programu.</w:t>
      </w:r>
    </w:p>
    <w:p w:rsidR="00422DCF" w:rsidRDefault="00422DCF" w:rsidP="00CE3DCB">
      <w:pPr>
        <w:numPr>
          <w:ilvl w:val="0"/>
          <w:numId w:val="19"/>
        </w:numPr>
        <w:tabs>
          <w:tab w:val="left" w:pos="1571"/>
        </w:tabs>
        <w:spacing w:before="60" w:after="60"/>
        <w:ind w:left="0" w:hanging="284"/>
      </w:pPr>
      <w:r>
        <w:t xml:space="preserve">Valné zhromaždenie je uznášaniaschopné, ak sa ho zúčastnia členovia spoločenstva, ktorí disponujú nadpolovičnou väčšinou hlasov z celkového počtu hlasov podľa čl. VIII ods. 3 zmluvy. </w:t>
      </w:r>
    </w:p>
    <w:p w:rsidR="00422DCF" w:rsidRDefault="00422DCF" w:rsidP="00CE3DCB">
      <w:pPr>
        <w:numPr>
          <w:ilvl w:val="0"/>
          <w:numId w:val="19"/>
        </w:numPr>
        <w:tabs>
          <w:tab w:val="left" w:pos="1571"/>
        </w:tabs>
        <w:spacing w:before="60" w:after="60"/>
        <w:ind w:hanging="1004"/>
      </w:pPr>
      <w:r>
        <w:t>Orgánmi valného zhromaždenia sú:</w:t>
      </w:r>
    </w:p>
    <w:p w:rsidR="00422DCF" w:rsidRDefault="00422DCF" w:rsidP="00CE3DCB">
      <w:pPr>
        <w:pStyle w:val="Odsekzoznamu"/>
        <w:numPr>
          <w:ilvl w:val="0"/>
          <w:numId w:val="29"/>
        </w:numPr>
      </w:pPr>
      <w:r>
        <w:t>pracovné predsedníctvo,</w:t>
      </w:r>
    </w:p>
    <w:p w:rsidR="00422DCF" w:rsidRDefault="00422DCF" w:rsidP="00CE3DCB">
      <w:pPr>
        <w:pStyle w:val="Odsekzoznamu"/>
        <w:numPr>
          <w:ilvl w:val="0"/>
          <w:numId w:val="29"/>
        </w:numPr>
      </w:pPr>
      <w:r>
        <w:t>zapisovateľ,</w:t>
      </w:r>
    </w:p>
    <w:p w:rsidR="00422DCF" w:rsidRDefault="00422DCF" w:rsidP="00CE3DCB">
      <w:pPr>
        <w:pStyle w:val="Odsekzoznamu"/>
        <w:numPr>
          <w:ilvl w:val="0"/>
          <w:numId w:val="29"/>
        </w:numPr>
      </w:pPr>
      <w:r>
        <w:t>overovatelia,</w:t>
      </w:r>
    </w:p>
    <w:p w:rsidR="00422DCF" w:rsidRDefault="00422DCF" w:rsidP="00CE3DCB">
      <w:pPr>
        <w:pStyle w:val="Odsekzoznamu"/>
        <w:numPr>
          <w:ilvl w:val="0"/>
          <w:numId w:val="29"/>
        </w:numPr>
      </w:pPr>
      <w:r>
        <w:t>mandátová komisia,</w:t>
      </w:r>
    </w:p>
    <w:p w:rsidR="00422DCF" w:rsidRDefault="00422DCF" w:rsidP="00CE3DCB">
      <w:pPr>
        <w:pStyle w:val="Odsekzoznamu"/>
        <w:numPr>
          <w:ilvl w:val="0"/>
          <w:numId w:val="29"/>
        </w:numPr>
        <w:tabs>
          <w:tab w:val="left" w:pos="1843"/>
        </w:tabs>
      </w:pPr>
      <w:r>
        <w:t>volebná komisia,</w:t>
      </w:r>
    </w:p>
    <w:p w:rsidR="00422DCF" w:rsidRDefault="00422DCF" w:rsidP="00CE3DCB">
      <w:pPr>
        <w:pStyle w:val="Odsekzoznamu"/>
        <w:numPr>
          <w:ilvl w:val="0"/>
          <w:numId w:val="29"/>
        </w:numPr>
      </w:pPr>
      <w:r>
        <w:t>návrhová komisia</w:t>
      </w:r>
    </w:p>
    <w:p w:rsidR="00422DCF" w:rsidRDefault="00422DCF" w:rsidP="00CE3DCB">
      <w:pPr>
        <w:pStyle w:val="Odsekzoznamu"/>
        <w:numPr>
          <w:ilvl w:val="0"/>
          <w:numId w:val="29"/>
        </w:numPr>
      </w:pPr>
      <w:r>
        <w:t>predsedajúci alebo</w:t>
      </w:r>
      <w:r w:rsidR="001029B5">
        <w:t xml:space="preserve"> predseda valného zhromaždenia.</w:t>
      </w:r>
    </w:p>
    <w:p w:rsidR="00422DCF" w:rsidRDefault="00422DCF" w:rsidP="00CE3DCB">
      <w:pPr>
        <w:numPr>
          <w:ilvl w:val="0"/>
          <w:numId w:val="19"/>
        </w:numPr>
        <w:tabs>
          <w:tab w:val="left" w:pos="1571"/>
        </w:tabs>
        <w:spacing w:before="60" w:after="60"/>
        <w:ind w:left="426" w:hanging="568"/>
      </w:pPr>
      <w:r>
        <w:t xml:space="preserve">Pracovné predsedníctvo a zapisovateľa menuje výbor. Orgány valného zhromaždenia volí </w:t>
      </w:r>
      <w:r w:rsidR="00393B9E">
        <w:t xml:space="preserve"> </w:t>
      </w:r>
      <w:r>
        <w:lastRenderedPageBreak/>
        <w:t xml:space="preserve">valné zhromaždenie po overení uznášaniaschopnosti a schválení rokovacieho poriadku. </w:t>
      </w:r>
    </w:p>
    <w:p w:rsidR="00422DCF" w:rsidRDefault="00422DCF" w:rsidP="00CE3DCB">
      <w:pPr>
        <w:numPr>
          <w:ilvl w:val="0"/>
          <w:numId w:val="19"/>
        </w:numPr>
        <w:tabs>
          <w:tab w:val="left" w:pos="851"/>
        </w:tabs>
        <w:spacing w:before="60" w:after="60"/>
        <w:ind w:left="426" w:hanging="568"/>
      </w:pPr>
      <w:r>
        <w:t xml:space="preserve">Pred začatím rokovania o schválení jednotlivých bodov programu predsedajúci vyzve prítomných, aby predložili svoje návrhy na zmenu alebo doplnenie programu valného zhromaždenia; o návrhoch sa rozhoduje hlasovaním. </w:t>
      </w:r>
    </w:p>
    <w:p w:rsidR="00422DCF" w:rsidRDefault="00422DCF" w:rsidP="00CE3DCB">
      <w:pPr>
        <w:numPr>
          <w:ilvl w:val="0"/>
          <w:numId w:val="19"/>
        </w:numPr>
        <w:tabs>
          <w:tab w:val="left" w:pos="851"/>
        </w:tabs>
        <w:spacing w:before="60" w:after="60"/>
        <w:ind w:left="426" w:hanging="568"/>
      </w:pPr>
      <w:r>
        <w:t>Valné zhromaždenie rokuje a rozhoduje len o schválených bodoch programu valného zhromaždenia .</w:t>
      </w:r>
    </w:p>
    <w:p w:rsidR="00422DCF" w:rsidRDefault="00393B9E" w:rsidP="00CE3DCB">
      <w:pPr>
        <w:numPr>
          <w:ilvl w:val="0"/>
          <w:numId w:val="19"/>
        </w:numPr>
        <w:tabs>
          <w:tab w:val="left" w:pos="993"/>
        </w:tabs>
        <w:spacing w:before="60" w:after="60"/>
        <w:ind w:left="284" w:hanging="426"/>
      </w:pPr>
      <w:r>
        <w:t xml:space="preserve"> </w:t>
      </w:r>
      <w:r w:rsidR="00422DCF">
        <w:t>Každý člen spoločenstva má právo vyjadriť sa k prerokovávanej otázke v súlade so schváleným rokovacím poriadkom. Svoje právo uplatňuje tak, aby svojím vyjadrením neodôvodnene nenarúšal riadny, plynulý a rýchly priebeh rokovania.</w:t>
      </w:r>
    </w:p>
    <w:p w:rsidR="00422DCF" w:rsidRDefault="00422DCF" w:rsidP="00CE3DCB">
      <w:pPr>
        <w:numPr>
          <w:ilvl w:val="0"/>
          <w:numId w:val="19"/>
        </w:numPr>
        <w:tabs>
          <w:tab w:val="left" w:pos="851"/>
        </w:tabs>
        <w:spacing w:before="60" w:after="60"/>
        <w:ind w:left="426" w:hanging="568"/>
      </w:pPr>
      <w:r>
        <w:t>Pre zistenie uznášaniaschopnosti valného zhromaždenia, určenie účasti členov spoločenstva na zasadnutí valného zhromaždenia a určenie celkového počtu hlasov členov spoločenstva je rozhodujúci zoznam členov vyhotovený podľa čl. IV ods. 3 zmluvy, ak sa nepreukáže inak.</w:t>
      </w:r>
    </w:p>
    <w:p w:rsidR="00422DCF" w:rsidRDefault="00422DCF" w:rsidP="00CE3DCB">
      <w:pPr>
        <w:numPr>
          <w:ilvl w:val="0"/>
          <w:numId w:val="19"/>
        </w:numPr>
        <w:tabs>
          <w:tab w:val="left" w:pos="851"/>
        </w:tabs>
        <w:spacing w:before="60" w:after="60"/>
        <w:ind w:left="284" w:hanging="426"/>
      </w:pPr>
      <w:r>
        <w:t>Podrobnosti o organizácii a priebehu rokovaní valného zhromaždenia, voľbe orgánov valného zhromaždenia a orgánov spoločenstva a ďalších otázkach týkajúcich sa organizácie zasadnutia valného zhromaždenia upraví rokovací poriadok valného zhromaždenia.</w:t>
      </w:r>
    </w:p>
    <w:p w:rsidR="00422DCF" w:rsidRDefault="00422DCF" w:rsidP="00C05B86"/>
    <w:p w:rsidR="00C05B86" w:rsidRDefault="00C05B86" w:rsidP="00C05B86">
      <w:pPr>
        <w:jc w:val="center"/>
        <w:rPr>
          <w:b/>
        </w:rPr>
      </w:pPr>
      <w:r>
        <w:rPr>
          <w:b/>
        </w:rPr>
        <w:t>ČLÁNOK  IX</w:t>
      </w:r>
    </w:p>
    <w:p w:rsidR="00C05B86" w:rsidRDefault="00C05B86" w:rsidP="00C05B86">
      <w:pPr>
        <w:keepNext/>
        <w:spacing w:after="240" w:line="100" w:lineRule="atLeast"/>
        <w:jc w:val="center"/>
        <w:rPr>
          <w:rFonts w:cs="Times New Roman"/>
        </w:rPr>
      </w:pPr>
      <w:r>
        <w:rPr>
          <w:rFonts w:cs="Times New Roman"/>
          <w:b/>
        </w:rPr>
        <w:t>Volené orgány spoločenstva</w:t>
      </w:r>
    </w:p>
    <w:p w:rsidR="00C05B86" w:rsidRDefault="00C05B86" w:rsidP="00CE3DCB">
      <w:pPr>
        <w:keepNext/>
        <w:numPr>
          <w:ilvl w:val="0"/>
          <w:numId w:val="16"/>
        </w:numPr>
        <w:tabs>
          <w:tab w:val="left" w:pos="851"/>
        </w:tabs>
        <w:spacing w:before="60" w:after="60" w:line="100" w:lineRule="atLeast"/>
        <w:ind w:left="0"/>
        <w:jc w:val="both"/>
        <w:rPr>
          <w:rFonts w:cs="Times New Roman"/>
        </w:rPr>
      </w:pPr>
      <w:r>
        <w:rPr>
          <w:rFonts w:cs="Times New Roman"/>
        </w:rPr>
        <w:t>Volenými orgánmi spoločenstva sú výbor a dozorná rada.</w:t>
      </w:r>
    </w:p>
    <w:p w:rsidR="00F205F6" w:rsidRDefault="00C05B86" w:rsidP="00CE3DCB">
      <w:pPr>
        <w:numPr>
          <w:ilvl w:val="0"/>
          <w:numId w:val="16"/>
        </w:numPr>
        <w:tabs>
          <w:tab w:val="left" w:pos="851"/>
        </w:tabs>
        <w:spacing w:before="60" w:after="60" w:line="100" w:lineRule="atLeast"/>
        <w:ind w:left="0"/>
        <w:jc w:val="both"/>
        <w:rPr>
          <w:rFonts w:cs="Times New Roman"/>
        </w:rPr>
      </w:pPr>
      <w:r>
        <w:rPr>
          <w:rFonts w:cs="Times New Roman"/>
        </w:rPr>
        <w:t xml:space="preserve">Dĺžka volebného obdobia a funkčného obdobia volených orgánov spoločenstva je </w:t>
      </w:r>
      <w:r w:rsidR="00F205F6">
        <w:rPr>
          <w:rFonts w:cs="Times New Roman"/>
        </w:rPr>
        <w:t>5</w:t>
      </w:r>
      <w:r>
        <w:rPr>
          <w:rFonts w:cs="Times New Roman"/>
        </w:rPr>
        <w:t xml:space="preserve"> rokov. </w:t>
      </w:r>
    </w:p>
    <w:p w:rsidR="00F205F6" w:rsidRDefault="00F205F6" w:rsidP="00CE3DCB">
      <w:pPr>
        <w:numPr>
          <w:ilvl w:val="0"/>
          <w:numId w:val="16"/>
        </w:numPr>
        <w:tabs>
          <w:tab w:val="left" w:pos="851"/>
        </w:tabs>
        <w:spacing w:before="60" w:after="60" w:line="100" w:lineRule="atLeast"/>
        <w:ind w:left="0"/>
        <w:jc w:val="both"/>
        <w:rPr>
          <w:rFonts w:cs="Times New Roman"/>
        </w:rPr>
      </w:pPr>
      <w:r>
        <w:t>Za člena voleného orgánu spoločenstva a jeho náhradníka môžu byť volení fyzické osoby, ktoré majú spôsobilosť na právne úkony v plnom rozsahu, alebo právnické osoby.</w:t>
      </w:r>
    </w:p>
    <w:p w:rsidR="00834074" w:rsidRDefault="00F205F6" w:rsidP="00CE3DCB">
      <w:pPr>
        <w:numPr>
          <w:ilvl w:val="0"/>
          <w:numId w:val="16"/>
        </w:numPr>
        <w:tabs>
          <w:tab w:val="left" w:pos="851"/>
        </w:tabs>
        <w:spacing w:before="60" w:after="60" w:line="100" w:lineRule="atLeast"/>
        <w:ind w:left="0"/>
        <w:jc w:val="both"/>
        <w:rPr>
          <w:rFonts w:cs="Times New Roman"/>
        </w:rPr>
      </w:pPr>
      <w:r>
        <w:t>Funkciu vo volenom orgáne spoločenstva možno vykonávať aj opakovane.</w:t>
      </w:r>
    </w:p>
    <w:p w:rsidR="00834074" w:rsidRPr="00834074" w:rsidRDefault="00834074" w:rsidP="00CE3DCB">
      <w:pPr>
        <w:numPr>
          <w:ilvl w:val="0"/>
          <w:numId w:val="16"/>
        </w:numPr>
        <w:tabs>
          <w:tab w:val="left" w:pos="851"/>
        </w:tabs>
        <w:spacing w:before="60" w:after="60" w:line="100" w:lineRule="atLeast"/>
        <w:ind w:left="0"/>
        <w:jc w:val="both"/>
        <w:rPr>
          <w:rFonts w:cs="Times New Roman"/>
        </w:rPr>
      </w:pPr>
      <w:r>
        <w:t>Voľba a odvolávanie volených orgánov spoločenstva, ich členov a ich náhradníkov sa uskutočňuje na zasadnutí valného zhromaždenia.</w:t>
      </w:r>
    </w:p>
    <w:p w:rsidR="00C05B86" w:rsidRDefault="00C05B86" w:rsidP="00CE3DCB">
      <w:pPr>
        <w:numPr>
          <w:ilvl w:val="0"/>
          <w:numId w:val="16"/>
        </w:numPr>
        <w:tabs>
          <w:tab w:val="left" w:pos="851"/>
        </w:tabs>
        <w:spacing w:before="60" w:after="60" w:line="100" w:lineRule="atLeast"/>
        <w:ind w:left="0"/>
        <w:jc w:val="both"/>
        <w:rPr>
          <w:rFonts w:cs="Times New Roman"/>
        </w:rPr>
      </w:pPr>
      <w:r>
        <w:rPr>
          <w:rFonts w:cs="Times New Roman"/>
        </w:rPr>
        <w:t>Valné zhromaždenie môže pri zvolení orgánu spoločenstva zároveň určiť neskorší deň začiatku funkčného obdobia (§ 13 ods. 4 druhá veta zákona). Ak valné zhromaždenie neurčí neskorší deň začiatku funkčného obdobia, funkčné obdobie voleného orgánu začína</w:t>
      </w:r>
    </w:p>
    <w:p w:rsidR="00C05B86" w:rsidRDefault="00C05B86" w:rsidP="00CE3DCB">
      <w:pPr>
        <w:numPr>
          <w:ilvl w:val="0"/>
          <w:numId w:val="17"/>
        </w:numPr>
        <w:spacing w:line="100" w:lineRule="atLeast"/>
        <w:ind w:left="851" w:hanging="284"/>
        <w:jc w:val="both"/>
        <w:rPr>
          <w:rFonts w:cs="Times New Roman"/>
        </w:rPr>
      </w:pPr>
      <w:r>
        <w:rPr>
          <w:rFonts w:cs="Times New Roman"/>
        </w:rPr>
        <w:t>dňom nasledujúcim po dni zvolenia voleného orgánu, alebo</w:t>
      </w:r>
    </w:p>
    <w:p w:rsidR="00C05B86" w:rsidRDefault="00C05B86" w:rsidP="00CE3DCB">
      <w:pPr>
        <w:numPr>
          <w:ilvl w:val="0"/>
          <w:numId w:val="17"/>
        </w:numPr>
        <w:spacing w:line="100" w:lineRule="atLeast"/>
        <w:ind w:left="851" w:hanging="284"/>
        <w:jc w:val="both"/>
        <w:rPr>
          <w:rFonts w:cs="Times New Roman"/>
        </w:rPr>
      </w:pPr>
      <w:r>
        <w:rPr>
          <w:rFonts w:cs="Times New Roman"/>
        </w:rPr>
        <w:t>dňom nasledujúcim po skončení funkčného obdobia predchádzajúceho voleného orgánu.</w:t>
      </w:r>
    </w:p>
    <w:p w:rsidR="00834074" w:rsidRDefault="00C05B86" w:rsidP="00CE3DCB">
      <w:pPr>
        <w:numPr>
          <w:ilvl w:val="0"/>
          <w:numId w:val="16"/>
        </w:numPr>
        <w:tabs>
          <w:tab w:val="left" w:pos="851"/>
        </w:tabs>
        <w:spacing w:before="60" w:after="60" w:line="100" w:lineRule="atLeast"/>
        <w:ind w:left="0"/>
        <w:jc w:val="both"/>
        <w:rPr>
          <w:rFonts w:cs="Times New Roman"/>
        </w:rPr>
      </w:pPr>
      <w:r>
        <w:rPr>
          <w:rFonts w:cs="Times New Roman"/>
        </w:rPr>
        <w:t>Voľby voleného orgánu spoločenstva sa musia uskutočniť pred uplynutím volebného obdobia voleného orgánu spoločenstva.</w:t>
      </w:r>
    </w:p>
    <w:p w:rsidR="00834074" w:rsidRDefault="00834074" w:rsidP="00CE3DCB">
      <w:pPr>
        <w:numPr>
          <w:ilvl w:val="0"/>
          <w:numId w:val="16"/>
        </w:numPr>
        <w:tabs>
          <w:tab w:val="left" w:pos="851"/>
        </w:tabs>
        <w:spacing w:before="60" w:after="60" w:line="100" w:lineRule="atLeast"/>
        <w:ind w:left="0"/>
        <w:jc w:val="both"/>
        <w:rPr>
          <w:rFonts w:cs="Times New Roman"/>
        </w:rPr>
      </w:pPr>
      <w:r>
        <w:t xml:space="preserve">Voľby volených orgánov spoločenstva, ich členov a ich náhradníkov vyhlasuje výbor spoločenstva pozvánkou na valné zhromaždenie a to najneskôr 180 dní pred uplynutím volebného obdobia aktuálneho voleného orgánu spoločenstva. </w:t>
      </w:r>
    </w:p>
    <w:p w:rsidR="00834074" w:rsidRDefault="00834074" w:rsidP="00CE3DCB">
      <w:pPr>
        <w:numPr>
          <w:ilvl w:val="0"/>
          <w:numId w:val="16"/>
        </w:numPr>
        <w:tabs>
          <w:tab w:val="left" w:pos="851"/>
        </w:tabs>
        <w:spacing w:before="60" w:after="60" w:line="100" w:lineRule="atLeast"/>
        <w:ind w:left="0"/>
        <w:jc w:val="both"/>
        <w:rPr>
          <w:rFonts w:cs="Times New Roman"/>
        </w:rPr>
      </w:pPr>
      <w:r>
        <w:t xml:space="preserve">Ak výbor spoločenstva nevyhlási voľby, vyhlási ich dozorná rada, a to najneskôr </w:t>
      </w:r>
      <w:r w:rsidRPr="00A53909">
        <w:t xml:space="preserve">60 dní </w:t>
      </w:r>
      <w:r>
        <w:t xml:space="preserve">pred uplynutím volebného obdobia aktuálneho voleného orgánu spoločenstva. </w:t>
      </w:r>
    </w:p>
    <w:p w:rsidR="00834074" w:rsidRPr="00834074" w:rsidRDefault="00834074" w:rsidP="00CE3DCB">
      <w:pPr>
        <w:numPr>
          <w:ilvl w:val="0"/>
          <w:numId w:val="16"/>
        </w:numPr>
        <w:tabs>
          <w:tab w:val="left" w:pos="142"/>
        </w:tabs>
        <w:spacing w:before="60" w:after="60" w:line="100" w:lineRule="atLeast"/>
        <w:ind w:left="0"/>
        <w:jc w:val="both"/>
        <w:rPr>
          <w:rFonts w:cs="Times New Roman"/>
        </w:rPr>
      </w:pPr>
      <w:r>
        <w:t>Valné zhromaždenie v uznesení o voľbe voleného orgánu spoločenstva určí aj deň jeho prvého rokovania, ktoré sa uskutoční do troch dní odo dňa zvolenia.</w:t>
      </w:r>
    </w:p>
    <w:p w:rsidR="00834074" w:rsidRDefault="00834074" w:rsidP="00CE3DCB">
      <w:pPr>
        <w:numPr>
          <w:ilvl w:val="0"/>
          <w:numId w:val="16"/>
        </w:numPr>
        <w:tabs>
          <w:tab w:val="left" w:pos="142"/>
        </w:tabs>
        <w:spacing w:before="60" w:after="60" w:line="100" w:lineRule="atLeast"/>
        <w:ind w:left="0"/>
        <w:jc w:val="both"/>
        <w:rPr>
          <w:rFonts w:cs="Times New Roman"/>
        </w:rPr>
      </w:pPr>
      <w:r>
        <w:t xml:space="preserve">Návrhy na kandidátov za členov voleného orgánu spoločenstva a návrhy na náhradníkov za členov volených orgánov spoločenstva možno predkladať odo dňa vyhlásenia voľby do uzavretia kandidačnej listiny na zasadnutí valného zhromaždenia podľa rokovacieho poriadku schváleného pred začatím hlasovania. </w:t>
      </w:r>
    </w:p>
    <w:p w:rsidR="00834074" w:rsidRPr="00834074" w:rsidRDefault="00834074" w:rsidP="00CE3DCB">
      <w:pPr>
        <w:numPr>
          <w:ilvl w:val="0"/>
          <w:numId w:val="16"/>
        </w:numPr>
        <w:tabs>
          <w:tab w:val="left" w:pos="142"/>
        </w:tabs>
        <w:spacing w:before="60" w:after="60" w:line="100" w:lineRule="atLeast"/>
        <w:ind w:left="0"/>
        <w:jc w:val="both"/>
        <w:rPr>
          <w:rFonts w:cs="Times New Roman"/>
        </w:rPr>
      </w:pPr>
      <w:r>
        <w:lastRenderedPageBreak/>
        <w:t>Kandidát za člena voleného orgánu spoločenstva a kandidát na náhradníka za člena voleného orgánu spoločenstva musí predložiť svoj písomný súhlas s kandidatúrou s vlastnoručným podpisom najneskôr do ukončenia rokovania o uzavretí kandidačnej listiny; na kandidáta, ktorý písomný súhlas nepredloží, sa pri voľbe neprihliada.</w:t>
      </w:r>
    </w:p>
    <w:p w:rsidR="00C05B86" w:rsidRDefault="00C05B86" w:rsidP="00CE3DCB">
      <w:pPr>
        <w:numPr>
          <w:ilvl w:val="0"/>
          <w:numId w:val="16"/>
        </w:numPr>
        <w:tabs>
          <w:tab w:val="left" w:pos="142"/>
        </w:tabs>
        <w:spacing w:before="60" w:after="60" w:line="100" w:lineRule="atLeast"/>
        <w:ind w:left="0"/>
        <w:jc w:val="both"/>
        <w:rPr>
          <w:rFonts w:cs="Times New Roman"/>
        </w:rPr>
      </w:pPr>
      <w:r>
        <w:rPr>
          <w:rFonts w:cs="Times New Roman"/>
        </w:rPr>
        <w:t>Pri voľbe voleného orgánu spoločenstva valné zhromaždenie zároveň zvolí 2 náhradníkov za členov voleného orgánu spoločenstva. Na začiatok funkčného obdobia náhradníka sa primerane vzťahuje odsek 3.</w:t>
      </w:r>
    </w:p>
    <w:p w:rsidR="00C05B86" w:rsidRDefault="00C05B86" w:rsidP="00CE3DCB">
      <w:pPr>
        <w:numPr>
          <w:ilvl w:val="0"/>
          <w:numId w:val="16"/>
        </w:numPr>
        <w:tabs>
          <w:tab w:val="left" w:pos="142"/>
        </w:tabs>
        <w:spacing w:before="60" w:after="60" w:line="100" w:lineRule="atLeast"/>
        <w:ind w:left="0"/>
        <w:jc w:val="both"/>
        <w:rPr>
          <w:rFonts w:cs="Times New Roman"/>
        </w:rPr>
      </w:pPr>
      <w:r>
        <w:rPr>
          <w:rFonts w:cs="Times New Roman"/>
        </w:rPr>
        <w:t>Ak sa uvoľní funkcia člena voleného orgánu spoločenstva a nenastúpi náhradník, valné zhromaždenie na najbližšom zasadnutí zvolí nového člena voleného orgánu. Na začiatok funkčného obdobia nového člena orgánu sa primerane vzťahuje odsek 3.</w:t>
      </w:r>
    </w:p>
    <w:p w:rsidR="00C05B86" w:rsidRDefault="00C05B86" w:rsidP="00CE3DCB">
      <w:pPr>
        <w:numPr>
          <w:ilvl w:val="0"/>
          <w:numId w:val="16"/>
        </w:numPr>
        <w:tabs>
          <w:tab w:val="left" w:pos="142"/>
        </w:tabs>
        <w:spacing w:before="60" w:after="60" w:line="100" w:lineRule="atLeast"/>
        <w:ind w:left="0"/>
        <w:jc w:val="both"/>
        <w:rPr>
          <w:rFonts w:cs="Times New Roman"/>
        </w:rPr>
      </w:pPr>
      <w:r>
        <w:rPr>
          <w:rFonts w:cs="Times New Roman"/>
        </w:rPr>
        <w:t>Náhradník alebo nový člen voleného orgánu spoločenstva sa ujíma funkcie na zvyšok funkčného obdobia dotknutého voleného orgánu spoločenstva (§ 13 ods. 4 štvrtá veta zákona).</w:t>
      </w:r>
    </w:p>
    <w:p w:rsidR="00C05B86" w:rsidRDefault="00C05B86" w:rsidP="00CE3DCB">
      <w:pPr>
        <w:numPr>
          <w:ilvl w:val="0"/>
          <w:numId w:val="16"/>
        </w:numPr>
        <w:tabs>
          <w:tab w:val="left" w:pos="142"/>
        </w:tabs>
        <w:spacing w:before="60" w:after="60" w:line="100" w:lineRule="atLeast"/>
        <w:ind w:left="0"/>
        <w:jc w:val="both"/>
        <w:rPr>
          <w:rFonts w:cs="Times New Roman"/>
        </w:rPr>
      </w:pPr>
      <w:r>
        <w:rPr>
          <w:rFonts w:cs="Times New Roman"/>
        </w:rPr>
        <w:t>Vo výnimočných prípadoch môže valné zhromaždenie na žiadosť alebo po dohode s členom voleného orgánu určiť skorší koniec jeho funkčného obdobia.</w:t>
      </w:r>
    </w:p>
    <w:p w:rsidR="00834074" w:rsidRDefault="00C05B86" w:rsidP="00CE3DCB">
      <w:pPr>
        <w:numPr>
          <w:ilvl w:val="0"/>
          <w:numId w:val="16"/>
        </w:numPr>
        <w:tabs>
          <w:tab w:val="left" w:pos="142"/>
        </w:tabs>
        <w:spacing w:before="60" w:after="60" w:line="100" w:lineRule="atLeast"/>
        <w:ind w:left="0"/>
        <w:jc w:val="both"/>
        <w:rPr>
          <w:rFonts w:cs="Times New Roman"/>
        </w:rPr>
      </w:pPr>
      <w:r>
        <w:rPr>
          <w:rFonts w:cs="Times New Roman"/>
        </w:rPr>
        <w:t>Valné zhromaždenie môže kedykoľvek odvolať volený orgán spoločenstva, člena voleného orgánu spoločenstva alebo náhradníka za člena voleného orgánu spoločenstva aj bez udania dôvodu. Funkcia odvolaného voleného orgánu spoločenstva alebo odvolaného člena voleného orgánu spoločenstva končí dňom jeho odvolania, ak valné zhromaždenie neurčí neskorší deň. Funkcia odvolaného náhradníka za člena voleného orgánu spoločenstva končí dňom jeho odvolania. Valné zhromaždenie môže pri odvolaní voleného orgánu spoločenstva alebo člena voleného orgánu spoločenstva obmedziť jeho oprávnenia a povinnosti vyplývajúce z postavenia voleného orgánu alebo z funkcie člena voleného orgánu spoločenstva, ak je to v záujme spoločenstva.</w:t>
      </w:r>
    </w:p>
    <w:p w:rsidR="00834074" w:rsidRPr="00834074" w:rsidRDefault="00834074" w:rsidP="00CE3DCB">
      <w:pPr>
        <w:numPr>
          <w:ilvl w:val="0"/>
          <w:numId w:val="16"/>
        </w:numPr>
        <w:tabs>
          <w:tab w:val="left" w:pos="142"/>
        </w:tabs>
        <w:spacing w:before="60" w:after="60" w:line="100" w:lineRule="atLeast"/>
        <w:ind w:left="0"/>
        <w:jc w:val="both"/>
        <w:rPr>
          <w:rFonts w:cs="Times New Roman"/>
        </w:rPr>
      </w:pPr>
      <w:r>
        <w:t>Ak valné zhromaždenie odvolá volený orgán spoločenstva alebo jeho člena a zároveň obmedzí jeho oprávnenia a povinnosti vyplývajúce z postavenia voleného orgánu alebo z funkcie člena voleného orgánu spoločenstva, odvolaný volený orgán spoločenstva alebo odvolaný člen voleného orgánu spoločenstva môže vykonávať vo svojej pôsobnosti len úkony a opatrenia smerujúce k odovzdaniu agendy, pričom</w:t>
      </w:r>
    </w:p>
    <w:p w:rsidR="00834074" w:rsidRDefault="00834074" w:rsidP="00CE3DCB">
      <w:pPr>
        <w:numPr>
          <w:ilvl w:val="0"/>
          <w:numId w:val="28"/>
        </w:numPr>
      </w:pPr>
      <w:r>
        <w:t>odvolaný volený orgán spoločenstva odovzdá agendu novému orgánu, ak je zvolený,</w:t>
      </w:r>
    </w:p>
    <w:p w:rsidR="00834074" w:rsidRDefault="00834074" w:rsidP="00CE3DCB">
      <w:pPr>
        <w:numPr>
          <w:ilvl w:val="0"/>
          <w:numId w:val="28"/>
        </w:numPr>
      </w:pPr>
      <w:r>
        <w:t>odvolaný člen voleného orgánu spoločenstva odovzdá agendu novému členovi, ak nastúpil ako náhradník alebo ak bol zvolený,</w:t>
      </w:r>
    </w:p>
    <w:p w:rsidR="00834074" w:rsidRDefault="00834074" w:rsidP="00CE3DCB">
      <w:pPr>
        <w:numPr>
          <w:ilvl w:val="0"/>
          <w:numId w:val="28"/>
        </w:numPr>
      </w:pPr>
      <w:r>
        <w:t>inak poverenému volenému orgánu spoločenstva alebo členovi spoločenstva.</w:t>
      </w:r>
    </w:p>
    <w:p w:rsidR="00834074" w:rsidRDefault="00C05B86" w:rsidP="00CE3DCB">
      <w:pPr>
        <w:numPr>
          <w:ilvl w:val="0"/>
          <w:numId w:val="16"/>
        </w:numPr>
        <w:tabs>
          <w:tab w:val="left" w:pos="142"/>
        </w:tabs>
        <w:spacing w:before="60" w:after="60" w:line="100" w:lineRule="atLeast"/>
        <w:ind w:left="0"/>
        <w:jc w:val="both"/>
        <w:rPr>
          <w:rFonts w:cs="Times New Roman"/>
        </w:rPr>
      </w:pPr>
      <w:r>
        <w:rPr>
          <w:rFonts w:cs="Times New Roman"/>
        </w:rPr>
        <w:t>Funkcia člena voleného orgánu spoločenstva, ktorý sa svojej funkcie vzdal písomným oznámením, končí dňom nasledujúcim po doručení písomného oznámenia o vzdaní sa funkcie spoločenstvu, ak v písomnom oznámení nie je určený neskorší deň.</w:t>
      </w:r>
    </w:p>
    <w:p w:rsidR="00834074" w:rsidRPr="00834074" w:rsidRDefault="00834074" w:rsidP="00CE3DCB">
      <w:pPr>
        <w:numPr>
          <w:ilvl w:val="0"/>
          <w:numId w:val="16"/>
        </w:numPr>
        <w:tabs>
          <w:tab w:val="left" w:pos="142"/>
        </w:tabs>
        <w:spacing w:before="60" w:after="60" w:line="100" w:lineRule="atLeast"/>
        <w:ind w:left="0"/>
        <w:jc w:val="both"/>
        <w:rPr>
          <w:rFonts w:cs="Times New Roman"/>
        </w:rPr>
      </w:pPr>
      <w:r>
        <w:t xml:space="preserve">Volený orgán spoločenstva alebo člen voleného orgánu, ktorý sa vzdáva funkcie alebo ktorý je odvolaný, je povinný upozorniť spoločenstvo alebo príslušný volený orgán spoločenstva na vznik škody hroziaci v dôsledku zániku funkcie a na opatrenia, ktoré je potrebné vykonať na predchádzanie tejto škode. </w:t>
      </w:r>
    </w:p>
    <w:p w:rsidR="00C05B86" w:rsidRDefault="00C05B86" w:rsidP="00CE3DCB">
      <w:pPr>
        <w:numPr>
          <w:ilvl w:val="0"/>
          <w:numId w:val="16"/>
        </w:numPr>
        <w:tabs>
          <w:tab w:val="left" w:pos="142"/>
        </w:tabs>
        <w:spacing w:before="60" w:after="60" w:line="100" w:lineRule="atLeast"/>
        <w:ind w:left="0"/>
        <w:jc w:val="both"/>
        <w:rPr>
          <w:rFonts w:cs="Times New Roman"/>
        </w:rPr>
      </w:pPr>
      <w:r>
        <w:rPr>
          <w:rFonts w:cs="Times New Roman"/>
        </w:rPr>
        <w:t>Náhradník za člena voleného orgánu spoločenstva sa môže náhradníctva vzdať písomným oznámením doručeným spoločenstvu; účinky vzdania sa náhradníctva nastávajú dňom nasledujúcim po doručení písomného oznámenia.</w:t>
      </w:r>
    </w:p>
    <w:p w:rsidR="00C05B86" w:rsidRDefault="00C05B86" w:rsidP="00CE3DCB">
      <w:pPr>
        <w:numPr>
          <w:ilvl w:val="0"/>
          <w:numId w:val="16"/>
        </w:numPr>
        <w:tabs>
          <w:tab w:val="left" w:pos="142"/>
        </w:tabs>
        <w:spacing w:before="60" w:after="60" w:line="100" w:lineRule="atLeast"/>
        <w:ind w:left="0"/>
        <w:jc w:val="both"/>
        <w:rPr>
          <w:rFonts w:cs="Times New Roman"/>
        </w:rPr>
      </w:pPr>
      <w:r>
        <w:rPr>
          <w:rFonts w:cs="Times New Roman"/>
        </w:rPr>
        <w:t>Funkcia člena voleného orgánu spoločenstva sa vykonáva osobne, je neprenosná. Člen voleného orgánu sa nemôže dať zastupovať inou osobou; to sa nevzťahuje na konanie zákonného zástupcu, opatrovníka a na konanie za právnickú osobu.</w:t>
      </w:r>
    </w:p>
    <w:p w:rsidR="00C05B86" w:rsidRDefault="00C05B86" w:rsidP="00C05B86">
      <w:pPr>
        <w:jc w:val="center"/>
        <w:rPr>
          <w:b/>
        </w:rPr>
      </w:pPr>
    </w:p>
    <w:p w:rsidR="00C05B86" w:rsidRDefault="00C05B86" w:rsidP="00C05B86"/>
    <w:p w:rsidR="00C05B86" w:rsidRDefault="00C05B86" w:rsidP="00C05B86">
      <w:pPr>
        <w:spacing w:after="240" w:line="100" w:lineRule="atLeast"/>
        <w:jc w:val="center"/>
        <w:rPr>
          <w:rFonts w:cs="Times New Roman"/>
        </w:rPr>
      </w:pPr>
      <w:r>
        <w:rPr>
          <w:rFonts w:cs="Times New Roman"/>
          <w:b/>
        </w:rPr>
        <w:t>Výbor</w:t>
      </w:r>
    </w:p>
    <w:p w:rsidR="00C05B86" w:rsidRDefault="00C05B86" w:rsidP="00CE3DCB">
      <w:pPr>
        <w:numPr>
          <w:ilvl w:val="0"/>
          <w:numId w:val="18"/>
        </w:numPr>
        <w:tabs>
          <w:tab w:val="left" w:pos="851"/>
        </w:tabs>
        <w:spacing w:before="60" w:after="60" w:line="100" w:lineRule="atLeast"/>
        <w:ind w:left="0"/>
        <w:jc w:val="both"/>
        <w:rPr>
          <w:rFonts w:cs="Times New Roman"/>
        </w:rPr>
      </w:pPr>
      <w:r>
        <w:rPr>
          <w:rFonts w:cs="Times New Roman"/>
        </w:rPr>
        <w:lastRenderedPageBreak/>
        <w:t xml:space="preserve">Výbor má </w:t>
      </w:r>
      <w:r w:rsidR="007805FA">
        <w:rPr>
          <w:rFonts w:cs="Times New Roman"/>
        </w:rPr>
        <w:t>sedem</w:t>
      </w:r>
      <w:r>
        <w:rPr>
          <w:rFonts w:cs="Times New Roman"/>
        </w:rPr>
        <w:t xml:space="preserve"> členov. </w:t>
      </w:r>
    </w:p>
    <w:p w:rsidR="001029B5" w:rsidRDefault="00C05B86" w:rsidP="00CE3DCB">
      <w:pPr>
        <w:numPr>
          <w:ilvl w:val="0"/>
          <w:numId w:val="18"/>
        </w:numPr>
        <w:tabs>
          <w:tab w:val="left" w:pos="851"/>
        </w:tabs>
        <w:spacing w:before="60" w:after="60" w:line="100" w:lineRule="atLeast"/>
        <w:ind w:left="0"/>
        <w:jc w:val="both"/>
        <w:rPr>
          <w:rFonts w:cs="Times New Roman"/>
        </w:rPr>
      </w:pPr>
      <w:r>
        <w:rPr>
          <w:rFonts w:cs="Times New Roman"/>
        </w:rPr>
        <w:t>Na čele výboru je predseda spoločenstva. Predsedu spoločenstva zastupuje podpredseda výboru. Predsedu spoločenstva a  podpredsedu výboru volí výbor spomedzi svojich členov, ktorí sú zapísaní v registri pozemkových spoločenstiev. Výbor môže poveriť zastupovaním predsedu spoločenstva iného člena výboru, ktorý je zapísaný v registri pozemkových spoločenstiev (§ 16 ods. 5 zákona).</w:t>
      </w:r>
    </w:p>
    <w:p w:rsidR="001029B5" w:rsidRPr="001029B5" w:rsidRDefault="001029B5" w:rsidP="00CE3DCB">
      <w:pPr>
        <w:numPr>
          <w:ilvl w:val="0"/>
          <w:numId w:val="18"/>
        </w:numPr>
        <w:tabs>
          <w:tab w:val="left" w:pos="851"/>
        </w:tabs>
        <w:spacing w:before="60" w:after="60" w:line="100" w:lineRule="atLeast"/>
        <w:ind w:left="0"/>
        <w:jc w:val="both"/>
        <w:rPr>
          <w:rFonts w:cs="Times New Roman"/>
        </w:rPr>
      </w:pPr>
      <w:r>
        <w:t>Zvolený výbor na svojom prvom zasadnutí tajným hlasovaním zvolí</w:t>
      </w:r>
    </w:p>
    <w:p w:rsidR="001029B5" w:rsidRDefault="001029B5" w:rsidP="00CE3DCB">
      <w:pPr>
        <w:numPr>
          <w:ilvl w:val="0"/>
          <w:numId w:val="30"/>
        </w:numPr>
      </w:pPr>
      <w:r>
        <w:t xml:space="preserve">predsedu spoločenstva, </w:t>
      </w:r>
    </w:p>
    <w:p w:rsidR="001029B5" w:rsidRDefault="001029B5" w:rsidP="00CE3DCB">
      <w:pPr>
        <w:numPr>
          <w:ilvl w:val="0"/>
          <w:numId w:val="30"/>
        </w:numPr>
      </w:pPr>
      <w:r>
        <w:t>podpredsedu výboru  </w:t>
      </w:r>
    </w:p>
    <w:p w:rsidR="001029B5" w:rsidRDefault="001029B5" w:rsidP="00CE3DCB">
      <w:pPr>
        <w:pStyle w:val="Odsekzoznamu"/>
        <w:numPr>
          <w:ilvl w:val="0"/>
          <w:numId w:val="18"/>
        </w:numPr>
        <w:ind w:left="0" w:hanging="284"/>
      </w:pPr>
      <w:r>
        <w:t xml:space="preserve"> Predseda spoločenstva je povinný svoje zvolenie oznámiť príslušnému pozemkovému a lesnému odboru okresného úradu do troch dní odo dňa zvolenia.</w:t>
      </w:r>
    </w:p>
    <w:p w:rsidR="001029B5" w:rsidRPr="00BE4F0A" w:rsidRDefault="001029B5" w:rsidP="00CE3DCB">
      <w:pPr>
        <w:pStyle w:val="Odsekzoznamu"/>
        <w:numPr>
          <w:ilvl w:val="0"/>
          <w:numId w:val="18"/>
        </w:numPr>
        <w:ind w:left="0" w:hanging="284"/>
      </w:pPr>
      <w:r>
        <w:t xml:space="preserve"> </w:t>
      </w:r>
      <w:r w:rsidRPr="00BE4F0A">
        <w:t>Výbor na svojom prvom zasadnutí zvolí pokladníka a zapisovateľa a rozdelí pôsobnosti medzi svojich členov na zabezpečovanie</w:t>
      </w:r>
    </w:p>
    <w:p w:rsidR="001029B5" w:rsidRPr="00BE4F0A" w:rsidRDefault="001029B5" w:rsidP="00CE3DCB">
      <w:pPr>
        <w:numPr>
          <w:ilvl w:val="0"/>
          <w:numId w:val="31"/>
        </w:numPr>
      </w:pPr>
      <w:r w:rsidRPr="00BE4F0A">
        <w:t>hospodárenia v lesoch,</w:t>
      </w:r>
    </w:p>
    <w:p w:rsidR="001029B5" w:rsidRPr="00BE4F0A" w:rsidRDefault="001029B5" w:rsidP="00CE3DCB">
      <w:pPr>
        <w:numPr>
          <w:ilvl w:val="0"/>
          <w:numId w:val="31"/>
        </w:numPr>
      </w:pPr>
      <w:r w:rsidRPr="00BE4F0A">
        <w:t>hospodárenia s ostatným spoločným majetkom,</w:t>
      </w:r>
    </w:p>
    <w:p w:rsidR="001029B5" w:rsidRPr="00BE4F0A" w:rsidRDefault="001029B5" w:rsidP="00CE3DCB">
      <w:pPr>
        <w:numPr>
          <w:ilvl w:val="0"/>
          <w:numId w:val="31"/>
        </w:numPr>
      </w:pPr>
      <w:r w:rsidRPr="00BE4F0A">
        <w:t>ekonomiky a financovania,</w:t>
      </w:r>
    </w:p>
    <w:p w:rsidR="001029B5" w:rsidRDefault="001029B5" w:rsidP="00CE3DCB">
      <w:pPr>
        <w:numPr>
          <w:ilvl w:val="0"/>
          <w:numId w:val="31"/>
        </w:numPr>
      </w:pPr>
      <w:r w:rsidRPr="00BE4F0A">
        <w:t>členskej evidencie a poštových služieb.</w:t>
      </w:r>
    </w:p>
    <w:p w:rsidR="001029B5" w:rsidRDefault="00C05B86" w:rsidP="00CE3DCB">
      <w:pPr>
        <w:numPr>
          <w:ilvl w:val="0"/>
          <w:numId w:val="18"/>
        </w:numPr>
        <w:tabs>
          <w:tab w:val="left" w:pos="851"/>
        </w:tabs>
        <w:spacing w:before="60" w:after="60" w:line="100" w:lineRule="atLeast"/>
        <w:ind w:left="0"/>
        <w:jc w:val="both"/>
        <w:rPr>
          <w:rFonts w:cs="Times New Roman"/>
        </w:rPr>
      </w:pPr>
      <w:r>
        <w:rPr>
          <w:rFonts w:cs="Times New Roman"/>
        </w:rPr>
        <w:t>Výbor rozhoduje nadpolovičnou väčšinou všetkých svojich členov.</w:t>
      </w:r>
    </w:p>
    <w:p w:rsidR="001029B5" w:rsidRDefault="001029B5" w:rsidP="00CE3DCB">
      <w:pPr>
        <w:numPr>
          <w:ilvl w:val="0"/>
          <w:numId w:val="18"/>
        </w:numPr>
        <w:tabs>
          <w:tab w:val="left" w:pos="851"/>
        </w:tabs>
        <w:spacing w:before="60" w:after="60" w:line="100" w:lineRule="atLeast"/>
        <w:ind w:left="0"/>
        <w:jc w:val="both"/>
        <w:rPr>
          <w:rFonts w:cs="Times New Roman"/>
        </w:rPr>
      </w:pPr>
      <w:r>
        <w:t>Ak sa uvoľní funkcia člena výboru, výbor rozhodne o presune jeho pôsobnosti na iného člena výboru alebo o rozdelení jeho pôsobnosti medzi ostatných členov výboru až do nástupu náhradníka alebo do zvolenia nového člena výboru; to sa vzťahuje aj na pokladníka a zapisovateľa.</w:t>
      </w:r>
    </w:p>
    <w:p w:rsidR="001029B5" w:rsidRPr="001029B5" w:rsidRDefault="001029B5" w:rsidP="00CE3DCB">
      <w:pPr>
        <w:numPr>
          <w:ilvl w:val="0"/>
          <w:numId w:val="18"/>
        </w:numPr>
        <w:tabs>
          <w:tab w:val="left" w:pos="851"/>
        </w:tabs>
        <w:spacing w:before="60" w:after="60" w:line="100" w:lineRule="atLeast"/>
        <w:ind w:left="0"/>
        <w:jc w:val="both"/>
        <w:rPr>
          <w:rFonts w:cs="Times New Roman"/>
        </w:rPr>
      </w:pPr>
      <w:r>
        <w:t>Ak sa uvoľní funkcia predsedu spoločenstva, podpredsedu výboru , výbor do piatich dní uskutoční voľbu uvoľnenej funkcie.</w:t>
      </w:r>
    </w:p>
    <w:p w:rsidR="00C05B86" w:rsidRDefault="00C05B86" w:rsidP="00CE3DCB">
      <w:pPr>
        <w:numPr>
          <w:ilvl w:val="0"/>
          <w:numId w:val="18"/>
        </w:numPr>
        <w:tabs>
          <w:tab w:val="left" w:pos="851"/>
        </w:tabs>
        <w:spacing w:before="60" w:after="60" w:line="100" w:lineRule="atLeast"/>
        <w:ind w:left="0"/>
        <w:jc w:val="both"/>
        <w:rPr>
          <w:rFonts w:cs="Times New Roman"/>
        </w:rPr>
      </w:pPr>
      <w:r>
        <w:rPr>
          <w:rFonts w:cs="Times New Roman"/>
        </w:rPr>
        <w:t>Výbor vykonáva práva, povinnosti a úlohy, ktoré mu ustanovuje zákon, táto zmluva</w:t>
      </w:r>
      <w:r w:rsidR="009A4A7E">
        <w:rPr>
          <w:rFonts w:cs="Times New Roman"/>
        </w:rPr>
        <w:t xml:space="preserve"> </w:t>
      </w:r>
      <w:r>
        <w:rPr>
          <w:rFonts w:cs="Times New Roman"/>
        </w:rPr>
        <w:t xml:space="preserve"> a rozhodnutie valného zhromaždenia. </w:t>
      </w:r>
    </w:p>
    <w:p w:rsidR="00C05B86" w:rsidRDefault="00C05B86" w:rsidP="00CE3DCB">
      <w:pPr>
        <w:numPr>
          <w:ilvl w:val="0"/>
          <w:numId w:val="18"/>
        </w:numPr>
        <w:tabs>
          <w:tab w:val="left" w:pos="142"/>
          <w:tab w:val="left" w:pos="993"/>
        </w:tabs>
        <w:spacing w:before="60" w:after="60" w:line="100" w:lineRule="atLeast"/>
        <w:ind w:left="0"/>
        <w:jc w:val="both"/>
        <w:rPr>
          <w:rFonts w:cs="Times New Roman"/>
        </w:rPr>
      </w:pPr>
      <w:r>
        <w:rPr>
          <w:rFonts w:cs="Times New Roman"/>
        </w:rPr>
        <w:t xml:space="preserve">Výbor ako výkonný a štatutárny orgán spoločenstva zodpovedá za výkon svojich práv a povinností valnému zhromaždeniu. </w:t>
      </w:r>
    </w:p>
    <w:p w:rsidR="00C05B86" w:rsidRDefault="00C05B86" w:rsidP="00C05B86">
      <w:pPr>
        <w:tabs>
          <w:tab w:val="left" w:pos="426"/>
        </w:tabs>
        <w:spacing w:before="60" w:after="60" w:line="100" w:lineRule="atLeast"/>
        <w:jc w:val="both"/>
        <w:rPr>
          <w:rFonts w:cs="Times New Roman"/>
        </w:rPr>
      </w:pPr>
    </w:p>
    <w:p w:rsidR="001029B5" w:rsidRDefault="001029B5" w:rsidP="001029B5">
      <w:pPr>
        <w:pStyle w:val="Nadpis2"/>
        <w:spacing w:before="120"/>
        <w:rPr>
          <w:sz w:val="24"/>
          <w:szCs w:val="24"/>
        </w:rPr>
      </w:pPr>
      <w:r>
        <w:rPr>
          <w:sz w:val="24"/>
          <w:szCs w:val="24"/>
        </w:rPr>
        <w:t>Pôsobnosť výboru</w:t>
      </w:r>
    </w:p>
    <w:p w:rsidR="001029B5" w:rsidRDefault="001029B5" w:rsidP="00CE3DCB">
      <w:pPr>
        <w:numPr>
          <w:ilvl w:val="0"/>
          <w:numId w:val="32"/>
        </w:numPr>
        <w:tabs>
          <w:tab w:val="left" w:pos="1571"/>
        </w:tabs>
        <w:spacing w:before="60" w:after="60"/>
        <w:ind w:hanging="1004"/>
      </w:pPr>
      <w:r>
        <w:t>Výbor najmä</w:t>
      </w:r>
    </w:p>
    <w:p w:rsidR="001029B5" w:rsidRDefault="001029B5" w:rsidP="00CE3DCB">
      <w:pPr>
        <w:numPr>
          <w:ilvl w:val="0"/>
          <w:numId w:val="33"/>
        </w:numPr>
      </w:pPr>
      <w:r>
        <w:t>vedie spoločenstvo,</w:t>
      </w:r>
    </w:p>
    <w:p w:rsidR="001029B5" w:rsidRDefault="001029B5" w:rsidP="00CE3DCB">
      <w:pPr>
        <w:numPr>
          <w:ilvl w:val="0"/>
          <w:numId w:val="33"/>
        </w:numPr>
      </w:pPr>
      <w:r>
        <w:t>vykonáva práva zamestnávateľa,</w:t>
      </w:r>
    </w:p>
    <w:p w:rsidR="001029B5" w:rsidRDefault="001029B5" w:rsidP="00CE3DCB">
      <w:pPr>
        <w:numPr>
          <w:ilvl w:val="0"/>
          <w:numId w:val="33"/>
        </w:numPr>
      </w:pPr>
      <w:r>
        <w:t>zabezpečuje všetky prevádzkové záležitosti spoločenstva,</w:t>
      </w:r>
    </w:p>
    <w:p w:rsidR="001029B5" w:rsidRDefault="001029B5" w:rsidP="00CE3DCB">
      <w:pPr>
        <w:numPr>
          <w:ilvl w:val="0"/>
          <w:numId w:val="33"/>
        </w:numPr>
      </w:pPr>
      <w:r>
        <w:t>zabezpečuje vedenie predpísaného účtovníctva a ďalších dokladov spoločenstva,</w:t>
      </w:r>
    </w:p>
    <w:p w:rsidR="001029B5" w:rsidRDefault="001029B5" w:rsidP="00CE3DCB">
      <w:pPr>
        <w:numPr>
          <w:ilvl w:val="0"/>
          <w:numId w:val="33"/>
        </w:numPr>
      </w:pPr>
      <w:r>
        <w:t>schvaľuje finančné transakcie spoločen</w:t>
      </w:r>
      <w:r w:rsidR="00B275A1">
        <w:t>stva podľa schváleného rozpočtu do výšky 10.000,00 eur</w:t>
      </w:r>
      <w:bookmarkStart w:id="0" w:name="_GoBack"/>
      <w:bookmarkEnd w:id="0"/>
    </w:p>
    <w:p w:rsidR="001029B5" w:rsidRDefault="001029B5" w:rsidP="00CE3DCB">
      <w:pPr>
        <w:numPr>
          <w:ilvl w:val="0"/>
          <w:numId w:val="33"/>
        </w:numPr>
      </w:pPr>
      <w:r>
        <w:t>vypracúva návrh účtovnej závierky, návrh rozdelenia zisku, návrh spôsobu úhrady straty, návrh rozpočtu a návrhy hospodárskych, obchodných a iných plánov spoločenstva a predkladá ich valnému zhromaždeniu na schválenie,</w:t>
      </w:r>
    </w:p>
    <w:p w:rsidR="001029B5" w:rsidRDefault="001029B5" w:rsidP="00CE3DCB">
      <w:pPr>
        <w:numPr>
          <w:ilvl w:val="0"/>
          <w:numId w:val="33"/>
        </w:numPr>
      </w:pPr>
      <w:r>
        <w:t>prijíma bezpečnostné opatrenia podľa § 31 Zákon č. 18/2018 Z. z. o ochrane osobných údajov a o zmene a doplnení niektorých zákonov a zabezpečuje ich uplatňovanie,</w:t>
      </w:r>
    </w:p>
    <w:p w:rsidR="001029B5" w:rsidRDefault="001029B5" w:rsidP="00CE3DCB">
      <w:pPr>
        <w:numPr>
          <w:ilvl w:val="0"/>
          <w:numId w:val="33"/>
        </w:numPr>
      </w:pPr>
      <w:r>
        <w:t>navrhuje zvolanie valného zhromaždenia,</w:t>
      </w:r>
    </w:p>
    <w:p w:rsidR="001029B5" w:rsidRDefault="001029B5" w:rsidP="00CE3DCB">
      <w:pPr>
        <w:numPr>
          <w:ilvl w:val="0"/>
          <w:numId w:val="33"/>
        </w:numPr>
      </w:pPr>
      <w:r>
        <w:t>informuje valné zhromaždenie o výsledkoch činnosti a o stave majetku spoločenstva za predchádzajúci rok,</w:t>
      </w:r>
    </w:p>
    <w:p w:rsidR="001029B5" w:rsidRDefault="001029B5" w:rsidP="00CE3DCB">
      <w:pPr>
        <w:numPr>
          <w:ilvl w:val="0"/>
          <w:numId w:val="33"/>
        </w:numPr>
      </w:pPr>
      <w:r>
        <w:lastRenderedPageBreak/>
        <w:t>vedie a vyhotovuje zoznam členov a zoznam nehnuteľností,</w:t>
      </w:r>
    </w:p>
    <w:p w:rsidR="001029B5" w:rsidRDefault="001029B5" w:rsidP="00CE3DCB">
      <w:pPr>
        <w:numPr>
          <w:ilvl w:val="0"/>
          <w:numId w:val="33"/>
        </w:numPr>
      </w:pPr>
      <w:r>
        <w:t xml:space="preserve">sprístupňuje členom spoločenstva, dozornej rade a iným osobám, ktoré osvedčia právny záujem, všetky dokumenty spoločenstva a vyhotovuje ich kópie a vyhotovuje výpis zo zoznamu členov alebo zo zoznamu nehnuteľností za úhradu </w:t>
      </w:r>
    </w:p>
    <w:p w:rsidR="001029B5" w:rsidRDefault="001029B5" w:rsidP="00CE3DCB">
      <w:pPr>
        <w:numPr>
          <w:ilvl w:val="0"/>
          <w:numId w:val="33"/>
        </w:numPr>
      </w:pPr>
      <w:r>
        <w:t>robí právne úkony smerujúce k nadobudnutiu podielu na spoločnej nehnuteľnosti do vlastníctva spoločenstva ,</w:t>
      </w:r>
    </w:p>
    <w:p w:rsidR="001029B5" w:rsidRDefault="001029B5" w:rsidP="00CE3DCB">
      <w:pPr>
        <w:numPr>
          <w:ilvl w:val="0"/>
          <w:numId w:val="33"/>
        </w:numPr>
      </w:pPr>
      <w:r>
        <w:t>na základe poverenia valného zhromaždenia robí právne úkony smerujúce k nadobudnutiu podielu na spoločnej nehnuteľnosti do vlastníctva všetkých členov spoločenstva a</w:t>
      </w:r>
    </w:p>
    <w:p w:rsidR="001029B5" w:rsidRDefault="001029B5" w:rsidP="00CE3DCB">
      <w:pPr>
        <w:numPr>
          <w:ilvl w:val="0"/>
          <w:numId w:val="33"/>
        </w:numPr>
      </w:pPr>
      <w:r>
        <w:t>vykonáva bežnú činnosť spoločenstva; bežnou činnosťou spoločenstva sú úkony týkajúce sa riadenia kancelárie výboru, organizovania valných zhromaždení, vedenie zoznamu členov a zoznamu nehnuteľností a vedenie archívu spoločenstva,</w:t>
      </w:r>
    </w:p>
    <w:p w:rsidR="001029B5" w:rsidRDefault="001029B5" w:rsidP="00CE3DCB">
      <w:pPr>
        <w:numPr>
          <w:ilvl w:val="0"/>
          <w:numId w:val="32"/>
        </w:numPr>
        <w:tabs>
          <w:tab w:val="left" w:pos="1571"/>
        </w:tabs>
        <w:spacing w:before="60" w:after="60"/>
        <w:ind w:left="142" w:hanging="568"/>
        <w:rPr>
          <w:color w:val="FF0000"/>
        </w:rPr>
      </w:pPr>
      <w:r>
        <w:t xml:space="preserve">Výbor je oprávnený uzatvárať nájomné zmluvy alebo iné obdobné zmluvy, ktorých predmetom je odplatné užívanie spoločného majetku, ak </w:t>
      </w:r>
    </w:p>
    <w:p w:rsidR="001029B5" w:rsidRPr="00BE4F0A" w:rsidRDefault="001029B5" w:rsidP="00CE3DCB">
      <w:pPr>
        <w:numPr>
          <w:ilvl w:val="0"/>
          <w:numId w:val="34"/>
        </w:numPr>
      </w:pPr>
      <w:r w:rsidRPr="00BE4F0A">
        <w:t>sa zmluva uzatvára na určitú dobu najviac jedného roka bez možnosti automatického predĺženia,</w:t>
      </w:r>
    </w:p>
    <w:p w:rsidR="001029B5" w:rsidRPr="00BE4F0A" w:rsidRDefault="001029B5" w:rsidP="00CE3DCB">
      <w:pPr>
        <w:numPr>
          <w:ilvl w:val="0"/>
          <w:numId w:val="34"/>
        </w:numPr>
      </w:pPr>
      <w:r w:rsidRPr="00BE4F0A">
        <w:t>odplata za užívanie spoločného majetku spoločenstva nie</w:t>
      </w:r>
      <w:r>
        <w:t xml:space="preserve"> </w:t>
      </w:r>
      <w:r w:rsidRPr="00BE4F0A">
        <w:t>je nižšia ako odplata určená znaleckým posudkom a</w:t>
      </w:r>
    </w:p>
    <w:p w:rsidR="001029B5" w:rsidRPr="00BE4F0A" w:rsidRDefault="001029B5" w:rsidP="00CE3DCB">
      <w:pPr>
        <w:numPr>
          <w:ilvl w:val="0"/>
          <w:numId w:val="34"/>
        </w:numPr>
      </w:pPr>
      <w:r w:rsidRPr="00BE4F0A">
        <w:t>uzatvorením zmluvy sa má dosiahnuť verejný záujem.</w:t>
      </w:r>
    </w:p>
    <w:p w:rsidR="001029B5" w:rsidRDefault="001029B5" w:rsidP="00CE3DCB">
      <w:pPr>
        <w:numPr>
          <w:ilvl w:val="0"/>
          <w:numId w:val="32"/>
        </w:numPr>
        <w:tabs>
          <w:tab w:val="left" w:pos="1571"/>
        </w:tabs>
        <w:spacing w:before="60" w:after="60"/>
        <w:ind w:left="0" w:hanging="284"/>
      </w:pPr>
      <w:r w:rsidRPr="00BE4F0A">
        <w:t>Na nájomnej zmluve alebo inej obdobnej zmluve podľa odseku 2 sa na strane prenajímateľa uvedie odkaz na všetkých spoluvlastníkov prenajímanej nehnuteľnosti alebo prenajímaného práva podľa údajov katastra nehnuteľností a údaj o ich zastúpení spoločenstvom konajúcim prostredníctvom výboru.</w:t>
      </w:r>
    </w:p>
    <w:p w:rsidR="00812538" w:rsidRPr="00BE4F0A" w:rsidRDefault="00812538" w:rsidP="00812538">
      <w:pPr>
        <w:tabs>
          <w:tab w:val="left" w:pos="1571"/>
        </w:tabs>
        <w:spacing w:before="60" w:after="60"/>
      </w:pPr>
    </w:p>
    <w:p w:rsidR="001029B5" w:rsidRDefault="001029B5" w:rsidP="00CE3DCB">
      <w:pPr>
        <w:numPr>
          <w:ilvl w:val="0"/>
          <w:numId w:val="32"/>
        </w:numPr>
        <w:tabs>
          <w:tab w:val="left" w:pos="1571"/>
        </w:tabs>
        <w:spacing w:before="60" w:after="60"/>
        <w:ind w:left="142" w:hanging="284"/>
      </w:pPr>
      <w:r>
        <w:t xml:space="preserve">Výbor </w:t>
      </w:r>
    </w:p>
    <w:p w:rsidR="001029B5" w:rsidRDefault="001029B5" w:rsidP="001029B5">
      <w:pPr>
        <w:ind w:left="851" w:hanging="284"/>
      </w:pPr>
      <w:r>
        <w:t>a) pripravuje alebo vopred pripomienkuje a nadpolovičnou väčšinou všetkých hlasov členov výboru schvaľuje zmluvy podľa odseku 2 ich zmeny a dodatky a iné právne úkony majetkového a prevádzkového charakteru, ktoré patria do pôsobnosti výboru,</w:t>
      </w:r>
    </w:p>
    <w:p w:rsidR="001029B5" w:rsidRDefault="001029B5" w:rsidP="001029B5">
      <w:pPr>
        <w:ind w:left="851" w:hanging="284"/>
      </w:pPr>
      <w:r>
        <w:t>b) pripravuje alebo vopred pripomienkuje návrhy zmlúv a iných právnych úkonov, ktoré schvaľuje valné zhromaždenie alebo ktoré v rámci riadenia bežnej činnosti spoločenstva uzatvára alebo vykonáva predseda spoločenstva.</w:t>
      </w:r>
    </w:p>
    <w:p w:rsidR="001029B5" w:rsidRDefault="001029B5" w:rsidP="001029B5">
      <w:pPr>
        <w:ind w:left="851" w:hanging="284"/>
      </w:pPr>
      <w:r>
        <w:t>c) pred schválením zmluvy vykonáva a vyhodnocuje výberové konanie na uzatvorenie zmluvy, okrem zmlúv na zabezpečenie bežnej činnosti spoločenstva, z návrhov alebo ponúk predložených výboru po oslovení kompetentných dodávateľov v danej oblasti; výberové konanie sa neuskutočňuje, ak by sťažilo odvrátenie alebo zmiernenie hroziacej škody alebo nepriaznivých následkov mimoriadnej udalosti.</w:t>
      </w:r>
    </w:p>
    <w:p w:rsidR="001029B5" w:rsidRDefault="001029B5" w:rsidP="00CE3DCB">
      <w:pPr>
        <w:numPr>
          <w:ilvl w:val="0"/>
          <w:numId w:val="32"/>
        </w:numPr>
        <w:tabs>
          <w:tab w:val="left" w:pos="1571"/>
        </w:tabs>
        <w:spacing w:before="60" w:after="60"/>
        <w:ind w:left="426" w:hanging="426"/>
      </w:pPr>
      <w:r>
        <w:t>Vyhlásenie výberového konania obsahuje pravidlá účasti vo výberovom konaní a minimálne kritériá, ktoré musí spĺňať ponuka alebo návrh uchádzača výberového konania. Ak účastník výberového konania pravidlá účasti nedodrží alebo jeho ponuka alebo návrh nespĺňa ani minimálne kritériá, na jeho ponuku alebo návrh sa pri výberovom konaní neprihliada. Ak sa výberového konania nezúčastnia aspoň traja účastníci, výbor vyhlási nové výberové konanie; to neplatí, ak vzhľadom na situáciu na trhu nemožno odôvodnene predpokladať, že sa nového výberového konania zúčastnia aspoň traja účastníci.</w:t>
      </w:r>
    </w:p>
    <w:p w:rsidR="001029B5" w:rsidRDefault="001029B5" w:rsidP="00CE3DCB">
      <w:pPr>
        <w:numPr>
          <w:ilvl w:val="0"/>
          <w:numId w:val="32"/>
        </w:numPr>
        <w:tabs>
          <w:tab w:val="left" w:pos="1571"/>
        </w:tabs>
        <w:spacing w:before="60" w:after="60"/>
        <w:ind w:left="142" w:hanging="284"/>
      </w:pPr>
      <w:r>
        <w:t>Pri vyhodnocovaní výberového konania výbor zoradí predložené ponuky alebo návrhy na základe týchto kritérií:</w:t>
      </w:r>
    </w:p>
    <w:p w:rsidR="001029B5" w:rsidRDefault="001029B5" w:rsidP="00CE3DCB">
      <w:pPr>
        <w:numPr>
          <w:ilvl w:val="0"/>
          <w:numId w:val="35"/>
        </w:numPr>
      </w:pPr>
      <w:r>
        <w:lastRenderedPageBreak/>
        <w:t>pri predaji majetku spoločenstva, pri prenájme spoločného majetku a pri poskytovaní služieb spoločenstvom zostupne od najvyššej ceny alebo od ekonomicky najvýhodnejšej ponuky,</w:t>
      </w:r>
    </w:p>
    <w:p w:rsidR="001029B5" w:rsidRDefault="001029B5" w:rsidP="00CE3DCB">
      <w:pPr>
        <w:numPr>
          <w:ilvl w:val="0"/>
          <w:numId w:val="35"/>
        </w:numPr>
      </w:pPr>
      <w:r>
        <w:t>pri kúpe tovarov a služieb pre spoločenstvo vzostupne od najnižšej ceny alebo od ekonomicky najvýhodnejšej ponuky.</w:t>
      </w:r>
    </w:p>
    <w:p w:rsidR="001029B5" w:rsidRDefault="001029B5" w:rsidP="00CE3DCB">
      <w:pPr>
        <w:numPr>
          <w:ilvl w:val="0"/>
          <w:numId w:val="32"/>
        </w:numPr>
        <w:tabs>
          <w:tab w:val="left" w:pos="1571"/>
        </w:tabs>
        <w:spacing w:before="60" w:after="60"/>
        <w:ind w:left="426" w:hanging="426"/>
      </w:pPr>
      <w:r>
        <w:t>Ak je uzatvorenie zmluvy v pôsobnosti výboru, výbor nadpolovičnou väčšinou hlasov všetkých členov výboru vyberie z ponúk alebo návrhov predložených vo výberovom konaní a udelí predsedovi spoločenstva poverenie na právny úkon alebo na uzatvorenie zmluvy. Predseda spoločenstva na základe poverenia pri právnom úkone a uzatvorení zmluvy koná a podpisuje sám, alebo spolu s ďalším povereným členom výboru, ak tak určí výbor.</w:t>
      </w:r>
    </w:p>
    <w:p w:rsidR="001029B5" w:rsidRDefault="001029B5" w:rsidP="00CE3DCB">
      <w:pPr>
        <w:numPr>
          <w:ilvl w:val="0"/>
          <w:numId w:val="32"/>
        </w:numPr>
        <w:tabs>
          <w:tab w:val="left" w:pos="1571"/>
        </w:tabs>
        <w:spacing w:before="60" w:after="60"/>
        <w:ind w:left="426" w:hanging="426"/>
      </w:pPr>
      <w:r>
        <w:t>Ak je uzatvorenie právneho úkonu v pôsobnosti valného zhromaždenia, výbor spoločenstva zaradí schválenie predložených návrhov alebo ponúk predložených vo výberovom konaní do programu valného zhromaždenia.</w:t>
      </w:r>
    </w:p>
    <w:p w:rsidR="001029B5" w:rsidRDefault="00A556CF" w:rsidP="00B275A1">
      <w:pPr>
        <w:numPr>
          <w:ilvl w:val="0"/>
          <w:numId w:val="32"/>
        </w:numPr>
        <w:tabs>
          <w:tab w:val="left" w:pos="1571"/>
        </w:tabs>
        <w:spacing w:before="60" w:after="60"/>
        <w:ind w:left="284" w:hanging="284"/>
      </w:pPr>
      <w:r>
        <w:t xml:space="preserve"> </w:t>
      </w:r>
      <w:r w:rsidR="001029B5">
        <w:t>Vedenie predpísaného účtovníctva výbor zabezpečuje  prostredníctvom externého účtovníka</w:t>
      </w:r>
    </w:p>
    <w:p w:rsidR="00093AFF" w:rsidRDefault="00093AFF" w:rsidP="00093AFF">
      <w:pPr>
        <w:pStyle w:val="Nadpis2"/>
        <w:spacing w:before="120"/>
        <w:rPr>
          <w:sz w:val="24"/>
          <w:szCs w:val="24"/>
        </w:rPr>
      </w:pPr>
      <w:r>
        <w:rPr>
          <w:sz w:val="24"/>
          <w:szCs w:val="24"/>
        </w:rPr>
        <w:t>Zvolávanie výboru</w:t>
      </w:r>
    </w:p>
    <w:p w:rsidR="00093AFF" w:rsidRDefault="00093AFF" w:rsidP="00CE3DCB">
      <w:pPr>
        <w:numPr>
          <w:ilvl w:val="0"/>
          <w:numId w:val="36"/>
        </w:numPr>
        <w:tabs>
          <w:tab w:val="left" w:pos="1571"/>
        </w:tabs>
        <w:spacing w:before="60" w:after="60"/>
      </w:pPr>
      <w:r>
        <w:t>Výbor zvoláva predseda spoločenstva podľa potreby, najmenej raz za mesiac. Predseda spoločenstva zvolá výbor vždy na návrh člena výboru alebo na návrh dozornej rady.</w:t>
      </w:r>
    </w:p>
    <w:p w:rsidR="00093AFF" w:rsidRDefault="00093AFF" w:rsidP="00CE3DCB">
      <w:pPr>
        <w:numPr>
          <w:ilvl w:val="0"/>
          <w:numId w:val="36"/>
        </w:numPr>
        <w:tabs>
          <w:tab w:val="left" w:pos="1571"/>
        </w:tabs>
        <w:spacing w:before="60" w:after="60"/>
      </w:pPr>
      <w:r>
        <w:t>Predseda spoločenstva oznamuje dátum a program rokovania výboru ostatným členom výboru a dozornej rade najmenej tri dni pred rokovaním výboru. Ak s tým súhlasia všetci členovia výboru, možno rokovanie výboru zvolávať aj telefonicky, sms správou, elektronickou poštou alebo inou dohodnutou formou.</w:t>
      </w:r>
    </w:p>
    <w:p w:rsidR="00093AFF" w:rsidRDefault="00093AFF" w:rsidP="00093AFF">
      <w:pPr>
        <w:tabs>
          <w:tab w:val="left" w:pos="1571"/>
        </w:tabs>
        <w:spacing w:before="60" w:after="60"/>
        <w:ind w:left="720"/>
      </w:pPr>
    </w:p>
    <w:p w:rsidR="00093AFF" w:rsidRDefault="00093AFF" w:rsidP="00CE3DCB">
      <w:pPr>
        <w:numPr>
          <w:ilvl w:val="0"/>
          <w:numId w:val="36"/>
        </w:numPr>
        <w:tabs>
          <w:tab w:val="left" w:pos="1571"/>
        </w:tabs>
        <w:spacing w:before="60" w:after="60"/>
      </w:pPr>
      <w:r>
        <w:t>Ak predseda spoločenstva nezvolá výbor podľa odseku 1, výbor zvolá podpredseda výboru,  inak dozorná rada.</w:t>
      </w:r>
    </w:p>
    <w:p w:rsidR="00093AFF" w:rsidRDefault="00093AFF" w:rsidP="00CE3DCB">
      <w:pPr>
        <w:numPr>
          <w:ilvl w:val="0"/>
          <w:numId w:val="36"/>
        </w:numPr>
        <w:tabs>
          <w:tab w:val="left" w:pos="1571"/>
        </w:tabs>
        <w:spacing w:before="60" w:after="60"/>
      </w:pPr>
      <w:r>
        <w:t xml:space="preserve">Predseda spoločenstva pozýva na rokovanie výboru aj členov dozornej rady. Členovia dozornej rady nemajú vo výbore hlasovacie právo. </w:t>
      </w:r>
    </w:p>
    <w:p w:rsidR="00093AFF" w:rsidRDefault="00093AFF" w:rsidP="00CE3DCB">
      <w:pPr>
        <w:numPr>
          <w:ilvl w:val="0"/>
          <w:numId w:val="36"/>
        </w:numPr>
        <w:tabs>
          <w:tab w:val="left" w:pos="1571"/>
        </w:tabs>
        <w:spacing w:before="60" w:after="60"/>
      </w:pPr>
      <w:r>
        <w:t>Predseda spoločenstva môže na rokovanie výboru pozvať aj člena spoločenstva alebo osobu, s ktorou má spoločenstvo uzatvorenú zmluvu, ak je to potrebné v súvislosti s prerokovaním bodu programu.</w:t>
      </w:r>
    </w:p>
    <w:p w:rsidR="00093AFF" w:rsidRDefault="00093AFF" w:rsidP="00093AFF">
      <w:pPr>
        <w:pStyle w:val="Nadpis2"/>
        <w:spacing w:before="120"/>
        <w:rPr>
          <w:sz w:val="24"/>
          <w:szCs w:val="24"/>
        </w:rPr>
      </w:pPr>
      <w:r>
        <w:rPr>
          <w:sz w:val="24"/>
          <w:szCs w:val="24"/>
        </w:rPr>
        <w:t>Rokovanie výboru</w:t>
      </w:r>
    </w:p>
    <w:p w:rsidR="00093AFF" w:rsidRDefault="00093AFF" w:rsidP="00CE3DCB">
      <w:pPr>
        <w:numPr>
          <w:ilvl w:val="0"/>
          <w:numId w:val="37"/>
        </w:numPr>
        <w:tabs>
          <w:tab w:val="left" w:pos="1571"/>
        </w:tabs>
        <w:spacing w:before="60" w:after="60"/>
      </w:pPr>
      <w:r>
        <w:t xml:space="preserve">Rokovanie výboru vedie predseda spoločenstva. </w:t>
      </w:r>
    </w:p>
    <w:p w:rsidR="00093AFF" w:rsidRDefault="00093AFF" w:rsidP="00CE3DCB">
      <w:pPr>
        <w:numPr>
          <w:ilvl w:val="0"/>
          <w:numId w:val="37"/>
        </w:numPr>
        <w:tabs>
          <w:tab w:val="left" w:pos="1571"/>
        </w:tabs>
        <w:spacing w:before="60" w:after="60"/>
      </w:pPr>
      <w:r>
        <w:t>Predsedu spoločenstva v čase jeho neprítomnosti alebo v čase, keď je funkcia predsedu spoločenstva uvoľnená, zastupuje podpredseda výboru. Ak nemožno určiť zástupcu podľa prvej vety, výbor poverí zastupovaním niektorého člena výboru.</w:t>
      </w:r>
    </w:p>
    <w:p w:rsidR="00093AFF" w:rsidRDefault="00093AFF" w:rsidP="00CE3DCB">
      <w:pPr>
        <w:numPr>
          <w:ilvl w:val="0"/>
          <w:numId w:val="37"/>
        </w:numPr>
        <w:tabs>
          <w:tab w:val="left" w:pos="1571"/>
        </w:tabs>
        <w:spacing w:before="60" w:after="60"/>
      </w:pPr>
      <w:r>
        <w:t>Výbor rozhoduje a volí a odvoláva predsedu spoločenstva a podpredsedu výboru  nadpolovičnou väčšinou všetkých členov výboru. Prehlasovaní členovia výboru majú právo na uvedenie ich námietok k prijatému rozhodnutiu výboru v zápisnici.</w:t>
      </w:r>
    </w:p>
    <w:p w:rsidR="00093AFF" w:rsidRDefault="00093AFF" w:rsidP="00093AFF">
      <w:pPr>
        <w:pStyle w:val="Nadpis2"/>
        <w:spacing w:before="120"/>
        <w:rPr>
          <w:sz w:val="24"/>
          <w:szCs w:val="24"/>
        </w:rPr>
      </w:pPr>
      <w:r>
        <w:rPr>
          <w:sz w:val="24"/>
          <w:szCs w:val="24"/>
        </w:rPr>
        <w:t>Členovia výboru</w:t>
      </w:r>
    </w:p>
    <w:p w:rsidR="00093AFF" w:rsidRDefault="00093AFF" w:rsidP="00CE3DCB">
      <w:pPr>
        <w:numPr>
          <w:ilvl w:val="0"/>
          <w:numId w:val="38"/>
        </w:numPr>
        <w:tabs>
          <w:tab w:val="left" w:pos="1571"/>
        </w:tabs>
        <w:spacing w:before="60" w:after="60"/>
      </w:pPr>
      <w:r>
        <w:t>Členovia výboru</w:t>
      </w:r>
    </w:p>
    <w:p w:rsidR="00093AFF" w:rsidRDefault="00093AFF" w:rsidP="00CE3DCB">
      <w:pPr>
        <w:numPr>
          <w:ilvl w:val="0"/>
          <w:numId w:val="39"/>
        </w:numPr>
      </w:pPr>
      <w:r>
        <w:t xml:space="preserve">zúčastňujú sa riadenia a organizovania bežnej činnosti spoločenstva, </w:t>
      </w:r>
    </w:p>
    <w:p w:rsidR="00093AFF" w:rsidRDefault="00093AFF" w:rsidP="00CE3DCB">
      <w:pPr>
        <w:numPr>
          <w:ilvl w:val="0"/>
          <w:numId w:val="39"/>
        </w:numPr>
      </w:pPr>
      <w:r>
        <w:t xml:space="preserve">sú povinní vykonávať svoju funkciu s odbornou starostlivosťou, hospodárne </w:t>
      </w:r>
      <w:r>
        <w:lastRenderedPageBreak/>
        <w:t>a čo najefektívnejšie v prospech spoločenstva,</w:t>
      </w:r>
    </w:p>
    <w:p w:rsidR="00093AFF" w:rsidRDefault="00093AFF" w:rsidP="00CE3DCB">
      <w:pPr>
        <w:numPr>
          <w:ilvl w:val="0"/>
          <w:numId w:val="39"/>
        </w:numPr>
      </w:pPr>
      <w:r>
        <w:t>sú povinní aktívne pristupovať k plneniu úloh uložených valným zhromaždením, vyplývajúcich zo zákona alebo z iných všeobecne záväzných právnych predpisov, určených zmluvou, týmito stanovami, rozhodnutím výboru alebo dozornej rady,</w:t>
      </w:r>
    </w:p>
    <w:p w:rsidR="00093AFF" w:rsidRDefault="00093AFF" w:rsidP="00CE3DCB">
      <w:pPr>
        <w:numPr>
          <w:ilvl w:val="0"/>
          <w:numId w:val="39"/>
        </w:numPr>
      </w:pPr>
      <w:r>
        <w:t>sú povinní pravidelne sa zúčastňovať rokovaní výboru a na požiadanie dozornej rady aj jej rokovaní.</w:t>
      </w:r>
    </w:p>
    <w:p w:rsidR="00093AFF" w:rsidRDefault="00093AFF" w:rsidP="00CE3DCB">
      <w:pPr>
        <w:numPr>
          <w:ilvl w:val="0"/>
          <w:numId w:val="38"/>
        </w:numPr>
        <w:tabs>
          <w:tab w:val="left" w:pos="1571"/>
        </w:tabs>
        <w:spacing w:before="60" w:after="60"/>
      </w:pPr>
      <w:r>
        <w:t>Predseda spoločenstva</w:t>
      </w:r>
    </w:p>
    <w:p w:rsidR="00093AFF" w:rsidRDefault="00093AFF" w:rsidP="00CE3DCB">
      <w:pPr>
        <w:numPr>
          <w:ilvl w:val="0"/>
          <w:numId w:val="40"/>
        </w:numPr>
      </w:pPr>
      <w:r>
        <w:t>organizuje a riadi činnosť výboru,</w:t>
      </w:r>
    </w:p>
    <w:p w:rsidR="00093AFF" w:rsidRDefault="00093AFF" w:rsidP="00CE3DCB">
      <w:pPr>
        <w:numPr>
          <w:ilvl w:val="0"/>
          <w:numId w:val="40"/>
        </w:numPr>
      </w:pPr>
      <w:r>
        <w:t>na základe rozhodnutia výboru riadi a organizuje bežnú činnosť spoločenstva,</w:t>
      </w:r>
    </w:p>
    <w:p w:rsidR="00093AFF" w:rsidRDefault="00093AFF" w:rsidP="00CE3DCB">
      <w:pPr>
        <w:numPr>
          <w:ilvl w:val="0"/>
          <w:numId w:val="40"/>
        </w:numPr>
      </w:pPr>
      <w:r>
        <w:t>na základe poverenia výboru vyhlasuje a organizuje na výberové konania v súčinnosti najmä s členom výboru pre ekonomiku a financovanie,</w:t>
      </w:r>
    </w:p>
    <w:p w:rsidR="00093AFF" w:rsidRDefault="00093AFF" w:rsidP="00CE3DCB">
      <w:pPr>
        <w:numPr>
          <w:ilvl w:val="0"/>
          <w:numId w:val="40"/>
        </w:numPr>
      </w:pPr>
      <w:r>
        <w:t>uzatvára v mene spoločenstva zmluvy vrátane ich zmien a dodatkov a vykonáva ďalšie právne úkony, ktoré nie sú bežnou činnosťou spoločenstva,</w:t>
      </w:r>
    </w:p>
    <w:p w:rsidR="00093AFF" w:rsidRDefault="00093AFF" w:rsidP="00CE3DCB">
      <w:pPr>
        <w:numPr>
          <w:ilvl w:val="0"/>
          <w:numId w:val="40"/>
        </w:numPr>
      </w:pPr>
      <w:r>
        <w:t>vykonáva ďalšiu činnosť vyplývajúcu zo všeobecne záväzných právnych predpisov, zmluvy, týchto stanov, rozhodnutí valného zhromaždenia alebo rozhodnutí výboru.</w:t>
      </w:r>
    </w:p>
    <w:p w:rsidR="00093AFF" w:rsidRDefault="00093AFF" w:rsidP="00CE3DCB">
      <w:pPr>
        <w:numPr>
          <w:ilvl w:val="0"/>
          <w:numId w:val="38"/>
        </w:numPr>
        <w:tabs>
          <w:tab w:val="left" w:pos="1571"/>
        </w:tabs>
        <w:spacing w:before="60" w:after="60"/>
      </w:pPr>
      <w:r>
        <w:t>Predseda spoločenstva pri uzatváraní zmlúv a pri právnych úkonoch, ktoré</w:t>
      </w:r>
    </w:p>
    <w:p w:rsidR="00093AFF" w:rsidRDefault="00093AFF" w:rsidP="00CE3DCB">
      <w:pPr>
        <w:numPr>
          <w:ilvl w:val="0"/>
          <w:numId w:val="41"/>
        </w:numPr>
      </w:pPr>
      <w:r>
        <w:t>schvaľuje valné zhromaždenie, koná len na základe poverenia valného zhromaždenia,</w:t>
      </w:r>
    </w:p>
    <w:p w:rsidR="00093AFF" w:rsidRDefault="00093AFF" w:rsidP="00CE3DCB">
      <w:pPr>
        <w:numPr>
          <w:ilvl w:val="0"/>
          <w:numId w:val="41"/>
        </w:numPr>
      </w:pPr>
      <w:r>
        <w:t>nie sú bežnou činnosťou spoločenstva, a pri uzatváraní zmlúv koná na základe poverenia výboru,</w:t>
      </w:r>
    </w:p>
    <w:p w:rsidR="00093AFF" w:rsidRDefault="00093AFF" w:rsidP="00CE3DCB">
      <w:pPr>
        <w:numPr>
          <w:ilvl w:val="0"/>
          <w:numId w:val="41"/>
        </w:numPr>
      </w:pPr>
      <w:r>
        <w:t>sú bežnou činnosťou spoločenstva a nevyžadujú písomnú formu, koná a rozhoduje samostatne.</w:t>
      </w:r>
    </w:p>
    <w:p w:rsidR="00093AFF" w:rsidRDefault="00093AFF" w:rsidP="00CE3DCB">
      <w:pPr>
        <w:numPr>
          <w:ilvl w:val="0"/>
          <w:numId w:val="38"/>
        </w:numPr>
        <w:tabs>
          <w:tab w:val="left" w:pos="1571"/>
        </w:tabs>
        <w:spacing w:before="60" w:after="60"/>
      </w:pPr>
      <w:r>
        <w:t>Predseda spoločenstva podpisuje zmluvy a právne úkony samostatne.</w:t>
      </w:r>
    </w:p>
    <w:p w:rsidR="00093AFF" w:rsidRDefault="00093AFF" w:rsidP="00CE3DCB">
      <w:pPr>
        <w:numPr>
          <w:ilvl w:val="0"/>
          <w:numId w:val="38"/>
        </w:numPr>
        <w:tabs>
          <w:tab w:val="left" w:pos="1571"/>
        </w:tabs>
        <w:spacing w:before="60" w:after="60"/>
      </w:pPr>
      <w:r>
        <w:t xml:space="preserve">Návrh na odvolanie predsedu spoločenstva alebo  podpredsedu výboru môže výboru podať člen výboru alebo dozorná rada najmä z dôvodu </w:t>
      </w:r>
    </w:p>
    <w:p w:rsidR="00093AFF" w:rsidRDefault="00093AFF" w:rsidP="00CE3DCB">
      <w:pPr>
        <w:numPr>
          <w:ilvl w:val="0"/>
          <w:numId w:val="42"/>
        </w:numPr>
      </w:pPr>
      <w:r>
        <w:t>neospravedlnenej viac ako dvojmesačnej neprítomnosti na rokovaní výboru a zasadnutí valného zhromaždenia,</w:t>
      </w:r>
    </w:p>
    <w:p w:rsidR="00093AFF" w:rsidRDefault="00093AFF" w:rsidP="00CE3DCB">
      <w:pPr>
        <w:numPr>
          <w:ilvl w:val="0"/>
          <w:numId w:val="42"/>
        </w:numPr>
      </w:pPr>
      <w:r>
        <w:t>nečinnosti pri zvolávaní valného zhromaždenia, ak ani po tretí krát po sebe nie je zvolané valné zhromaždenie na základe riadne doručeného návrhu,</w:t>
      </w:r>
    </w:p>
    <w:p w:rsidR="00093AFF" w:rsidRDefault="00093AFF" w:rsidP="00CE3DCB">
      <w:pPr>
        <w:numPr>
          <w:ilvl w:val="0"/>
          <w:numId w:val="42"/>
        </w:numPr>
      </w:pPr>
      <w:r>
        <w:t>nečinnosti pri riadení a organizovaní bežnej činnosti spoločenstva dlhšej ako 30 dní,</w:t>
      </w:r>
    </w:p>
    <w:p w:rsidR="00093AFF" w:rsidRDefault="00093AFF" w:rsidP="00CE3DCB">
      <w:pPr>
        <w:numPr>
          <w:ilvl w:val="0"/>
          <w:numId w:val="42"/>
        </w:numPr>
      </w:pPr>
      <w:r>
        <w:t>nečinnosti pri plnení ostatných úloh, ktoré vyplývajú zo všeobecne záväzných právnych predpisov, zmluvy, týchto stanov, rozhodnutí valného zhromaždenia, rozhodnutí výboru alebo rozhodnutí dozornej rady, dlhšej ako 30 dní,</w:t>
      </w:r>
    </w:p>
    <w:p w:rsidR="00093AFF" w:rsidRDefault="00093AFF" w:rsidP="00CE3DCB">
      <w:pPr>
        <w:numPr>
          <w:ilvl w:val="0"/>
          <w:numId w:val="42"/>
        </w:numPr>
      </w:pPr>
      <w:r>
        <w:t>vážneho alebo opakovaného porušenia povinností.</w:t>
      </w:r>
    </w:p>
    <w:p w:rsidR="00093AFF" w:rsidRDefault="00093AFF" w:rsidP="00CE3DCB">
      <w:pPr>
        <w:numPr>
          <w:ilvl w:val="0"/>
          <w:numId w:val="38"/>
        </w:numPr>
        <w:tabs>
          <w:tab w:val="left" w:pos="1571"/>
        </w:tabs>
        <w:spacing w:before="60" w:after="60"/>
      </w:pPr>
      <w:r>
        <w:t>Predseda spoločenstva zaradí hlasovanie o odvolaní z funkcie člena výboru do programu valného zhromaždenia alebo zvolá valné zhromaždenie o tejto otázke vždy, ak to navrhne výbor alebo dozorná rada, najmä z dôvodu</w:t>
      </w:r>
    </w:p>
    <w:p w:rsidR="00093AFF" w:rsidRDefault="00093AFF" w:rsidP="00CE3DCB">
      <w:pPr>
        <w:numPr>
          <w:ilvl w:val="0"/>
          <w:numId w:val="43"/>
        </w:numPr>
      </w:pPr>
      <w:r>
        <w:t>neospravedlnenej viac ako dvojmesačnej neprítomnosti na rokovaní výboru,</w:t>
      </w:r>
    </w:p>
    <w:p w:rsidR="00093AFF" w:rsidRDefault="00093AFF" w:rsidP="00CE3DCB">
      <w:pPr>
        <w:numPr>
          <w:ilvl w:val="0"/>
          <w:numId w:val="43"/>
        </w:numPr>
      </w:pPr>
      <w:r>
        <w:t>nečinnosti pri plnení úloh člena výboru, ktoré členovi výboru vyplývajú zo všeobecne záväzných právnych predpisov, zmluvy, týchto stanov, rozhodnutí valného zhromaždenia, rozhodnutí výboru alebo rozhodnutí dozornej rady, dlhšej ako 30 dní,</w:t>
      </w:r>
    </w:p>
    <w:p w:rsidR="00093AFF" w:rsidRDefault="00093AFF" w:rsidP="00CE3DCB">
      <w:pPr>
        <w:numPr>
          <w:ilvl w:val="0"/>
          <w:numId w:val="43"/>
        </w:numPr>
      </w:pPr>
      <w:r>
        <w:t>vážneho alebo opakovaného porušenia povinností,</w:t>
      </w:r>
    </w:p>
    <w:p w:rsidR="00093AFF" w:rsidRDefault="00093AFF" w:rsidP="00CE3DCB">
      <w:pPr>
        <w:numPr>
          <w:ilvl w:val="0"/>
          <w:numId w:val="43"/>
        </w:numPr>
      </w:pPr>
      <w:r>
        <w:t>že odvolanie z funkcie predsedu spoločenstva alebo podpredsedu  výboru  nedosiahlo svoj účel.</w:t>
      </w:r>
    </w:p>
    <w:p w:rsidR="00093AFF" w:rsidRDefault="00093AFF" w:rsidP="00093AFF">
      <w:pPr>
        <w:pStyle w:val="Nadpis2"/>
        <w:keepNext/>
        <w:spacing w:before="120"/>
        <w:rPr>
          <w:sz w:val="24"/>
          <w:szCs w:val="24"/>
        </w:rPr>
      </w:pPr>
      <w:r>
        <w:rPr>
          <w:sz w:val="24"/>
          <w:szCs w:val="24"/>
        </w:rPr>
        <w:lastRenderedPageBreak/>
        <w:t>Zodpovednosť členov výboru</w:t>
      </w:r>
    </w:p>
    <w:p w:rsidR="00093AFF" w:rsidRDefault="00093AFF" w:rsidP="00CE3DCB">
      <w:pPr>
        <w:keepNext/>
        <w:numPr>
          <w:ilvl w:val="0"/>
          <w:numId w:val="44"/>
        </w:numPr>
        <w:tabs>
          <w:tab w:val="left" w:pos="1571"/>
        </w:tabs>
        <w:spacing w:before="60" w:after="60"/>
      </w:pPr>
      <w:r>
        <w:t xml:space="preserve">Členovia výboru zodpovedajú spoločenstvu za škodu a ušlý zisk spôsobené </w:t>
      </w:r>
    </w:p>
    <w:p w:rsidR="00093AFF" w:rsidRDefault="00093AFF" w:rsidP="00093AFF">
      <w:pPr>
        <w:ind w:left="851" w:hanging="284"/>
      </w:pPr>
      <w:r>
        <w:t>a) uzavretím zmlúv vrátane ich zmien alebo dodatkov alebo inými právnymi úkonmi majetkového alebo prevádzkového charakteru vykonaným bez poverenia alebo v rozpore s poverením príslušného orgánu spoločenstva, ak tieto stanovy poverenie vyžadujú,</w:t>
      </w:r>
    </w:p>
    <w:p w:rsidR="00093AFF" w:rsidRDefault="00093AFF" w:rsidP="00093AFF">
      <w:pPr>
        <w:ind w:left="851" w:hanging="284"/>
      </w:pPr>
      <w:r>
        <w:t>b) uzavretím zmluvy, ak bola spoločenstvu predložená ekonomicky výhodnejšia ponuka alebo návrh alebo taká ponuka alebo návrh existoval a členovia výboru o takej ponuke alebo návrhu vedeli alebo mali a mohli vedieť a nepredložili ho výboru na schválenie alebo pripomienkovanie pred predložením výboru alebo valnému zhromaždeniu alebo zatajili výboru skutočnosti dôležité pre posúdenie ponúk alebo návrhov.</w:t>
      </w:r>
    </w:p>
    <w:p w:rsidR="00093AFF" w:rsidRPr="00C24FBB" w:rsidRDefault="00093AFF" w:rsidP="00CE3DCB">
      <w:pPr>
        <w:numPr>
          <w:ilvl w:val="0"/>
          <w:numId w:val="44"/>
        </w:numPr>
        <w:tabs>
          <w:tab w:val="left" w:pos="1571"/>
        </w:tabs>
        <w:spacing w:before="60" w:after="60"/>
        <w:rPr>
          <w:caps/>
        </w:rPr>
      </w:pPr>
      <w:r>
        <w:t>Člen výboru, ktorý sa dozvie o porušení povinností iným členom výboru, je povinný o tejto skutočnosti informovať výbor a ak ide o vážne porušenie povinností, aj dozornú radu alebo aj valné zhromaždenie.</w:t>
      </w:r>
    </w:p>
    <w:p w:rsidR="00093AFF" w:rsidRDefault="00093AFF" w:rsidP="00093AFF">
      <w:pPr>
        <w:tabs>
          <w:tab w:val="left" w:pos="1571"/>
        </w:tabs>
        <w:spacing w:before="60" w:after="60"/>
      </w:pPr>
    </w:p>
    <w:p w:rsidR="001029B5" w:rsidRDefault="001029B5" w:rsidP="00C05B86">
      <w:pPr>
        <w:tabs>
          <w:tab w:val="left" w:pos="426"/>
        </w:tabs>
        <w:spacing w:before="60" w:after="60" w:line="100" w:lineRule="atLeast"/>
        <w:jc w:val="both"/>
        <w:rPr>
          <w:rFonts w:cs="Times New Roman"/>
        </w:rPr>
      </w:pPr>
    </w:p>
    <w:p w:rsidR="00C05B86" w:rsidRDefault="00C05B86" w:rsidP="00C05B86">
      <w:pPr>
        <w:jc w:val="center"/>
        <w:rPr>
          <w:b/>
        </w:rPr>
      </w:pPr>
    </w:p>
    <w:p w:rsidR="00093AFF" w:rsidRDefault="00C05B86" w:rsidP="00093AFF">
      <w:pPr>
        <w:spacing w:after="240" w:line="100" w:lineRule="atLeast"/>
        <w:jc w:val="center"/>
        <w:rPr>
          <w:rFonts w:cs="Times New Roman"/>
        </w:rPr>
      </w:pPr>
      <w:r>
        <w:rPr>
          <w:rFonts w:cs="Times New Roman"/>
          <w:b/>
        </w:rPr>
        <w:t>Dozorná rada</w:t>
      </w:r>
    </w:p>
    <w:p w:rsidR="00C05B86" w:rsidRPr="00093AFF" w:rsidRDefault="00C05B86" w:rsidP="00CE3DCB">
      <w:pPr>
        <w:pStyle w:val="Odsekzoznamu"/>
        <w:numPr>
          <w:ilvl w:val="0"/>
          <w:numId w:val="45"/>
        </w:numPr>
        <w:spacing w:after="240" w:line="100" w:lineRule="atLeast"/>
        <w:jc w:val="both"/>
        <w:rPr>
          <w:rFonts w:cs="Times New Roman"/>
        </w:rPr>
      </w:pPr>
      <w:r w:rsidRPr="00093AFF">
        <w:rPr>
          <w:rFonts w:cs="Times New Roman"/>
        </w:rPr>
        <w:t>Dozorná rada má troch členov</w:t>
      </w:r>
      <w:r w:rsidR="00093AFF">
        <w:rPr>
          <w:rFonts w:cs="Times New Roman"/>
        </w:rPr>
        <w:t xml:space="preserve"> a jedného náhradníka</w:t>
      </w:r>
      <w:r w:rsidRPr="00093AFF">
        <w:rPr>
          <w:rFonts w:cs="Times New Roman"/>
        </w:rPr>
        <w:t>. Jedným členom dozornej rady môže byť aj osoba, ktorá nie je členom spoločenstva.</w:t>
      </w:r>
    </w:p>
    <w:p w:rsidR="00C05B86" w:rsidRPr="00093AFF" w:rsidRDefault="00C05B86" w:rsidP="00CE3DCB">
      <w:pPr>
        <w:pStyle w:val="Odsekzoznamu"/>
        <w:numPr>
          <w:ilvl w:val="0"/>
          <w:numId w:val="45"/>
        </w:numPr>
        <w:tabs>
          <w:tab w:val="left" w:pos="851"/>
        </w:tabs>
        <w:spacing w:before="60" w:after="60" w:line="100" w:lineRule="atLeast"/>
        <w:jc w:val="both"/>
        <w:rPr>
          <w:rFonts w:cs="Times New Roman"/>
        </w:rPr>
      </w:pPr>
      <w:r w:rsidRPr="00093AFF">
        <w:rPr>
          <w:rFonts w:cs="Times New Roman"/>
        </w:rPr>
        <w:t>Na čele dozornej rady stojí predseda dozornej rady, ktorého volí dozorná rada zo svojich členov.</w:t>
      </w:r>
    </w:p>
    <w:p w:rsidR="00C05B86" w:rsidRPr="00093AFF" w:rsidRDefault="00C05B86" w:rsidP="00CE3DCB">
      <w:pPr>
        <w:pStyle w:val="Odsekzoznamu"/>
        <w:numPr>
          <w:ilvl w:val="0"/>
          <w:numId w:val="45"/>
        </w:numPr>
        <w:tabs>
          <w:tab w:val="left" w:pos="851"/>
        </w:tabs>
        <w:spacing w:before="60" w:after="60" w:line="100" w:lineRule="atLeast"/>
        <w:jc w:val="both"/>
        <w:rPr>
          <w:rFonts w:cs="Times New Roman"/>
        </w:rPr>
      </w:pPr>
      <w:r w:rsidRPr="00093AFF">
        <w:rPr>
          <w:rFonts w:cs="Times New Roman"/>
        </w:rPr>
        <w:t>Dozorná rada rozhoduje nadpolovičnou väčšinou hlasov.</w:t>
      </w:r>
    </w:p>
    <w:p w:rsidR="00C05B86" w:rsidRPr="00093AFF" w:rsidRDefault="00C05B86" w:rsidP="00CE3DCB">
      <w:pPr>
        <w:pStyle w:val="Odsekzoznamu"/>
        <w:numPr>
          <w:ilvl w:val="0"/>
          <w:numId w:val="45"/>
        </w:numPr>
        <w:tabs>
          <w:tab w:val="left" w:pos="851"/>
        </w:tabs>
        <w:spacing w:before="60" w:after="60" w:line="100" w:lineRule="atLeast"/>
        <w:jc w:val="both"/>
        <w:rPr>
          <w:rFonts w:cs="Times New Roman"/>
        </w:rPr>
      </w:pPr>
      <w:r w:rsidRPr="00093AFF">
        <w:rPr>
          <w:rFonts w:cs="Times New Roman"/>
        </w:rPr>
        <w:t>Dozorná rada</w:t>
      </w:r>
    </w:p>
    <w:p w:rsidR="00C05B86" w:rsidRPr="00093AFF" w:rsidRDefault="00C05B86" w:rsidP="00CE3DCB">
      <w:pPr>
        <w:pStyle w:val="Odsekzoznamu"/>
        <w:numPr>
          <w:ilvl w:val="0"/>
          <w:numId w:val="46"/>
        </w:numPr>
        <w:spacing w:line="100" w:lineRule="atLeast"/>
        <w:jc w:val="both"/>
        <w:rPr>
          <w:rFonts w:cs="Times New Roman"/>
        </w:rPr>
      </w:pPr>
      <w:r w:rsidRPr="00093AFF">
        <w:rPr>
          <w:rFonts w:cs="Times New Roman"/>
        </w:rPr>
        <w:t>kontroluje všetku činnosť spoločenstva a jeho volených orgánov,</w:t>
      </w:r>
    </w:p>
    <w:p w:rsidR="00C05B86" w:rsidRPr="00093AFF" w:rsidRDefault="00C05B86" w:rsidP="00CE3DCB">
      <w:pPr>
        <w:pStyle w:val="Odsekzoznamu"/>
        <w:numPr>
          <w:ilvl w:val="0"/>
          <w:numId w:val="46"/>
        </w:numPr>
        <w:spacing w:line="100" w:lineRule="atLeast"/>
        <w:jc w:val="both"/>
        <w:rPr>
          <w:rFonts w:cs="Times New Roman"/>
        </w:rPr>
      </w:pPr>
      <w:r w:rsidRPr="00093AFF">
        <w:rPr>
          <w:rFonts w:cs="Times New Roman"/>
        </w:rPr>
        <w:t>prijíma, prerokúva a vybavuje podnety a sťažnosti členov spoločenstva,</w:t>
      </w:r>
    </w:p>
    <w:p w:rsidR="00C05B86" w:rsidRPr="00093AFF" w:rsidRDefault="00C05B86" w:rsidP="00CE3DCB">
      <w:pPr>
        <w:pStyle w:val="Odsekzoznamu"/>
        <w:numPr>
          <w:ilvl w:val="0"/>
          <w:numId w:val="46"/>
        </w:numPr>
        <w:spacing w:line="100" w:lineRule="atLeast"/>
        <w:jc w:val="both"/>
        <w:rPr>
          <w:rFonts w:cs="Times New Roman"/>
        </w:rPr>
      </w:pPr>
      <w:r w:rsidRPr="00093AFF">
        <w:rPr>
          <w:rFonts w:cs="Times New Roman"/>
        </w:rPr>
        <w:t>upozorňuje výbor na zistené nedostatky a ukladá výboru opatrenia na ich odstránenie,</w:t>
      </w:r>
    </w:p>
    <w:p w:rsidR="00C05B86" w:rsidRPr="00093AFF" w:rsidRDefault="00C05B86" w:rsidP="00CE3DCB">
      <w:pPr>
        <w:pStyle w:val="Odsekzoznamu"/>
        <w:numPr>
          <w:ilvl w:val="0"/>
          <w:numId w:val="46"/>
        </w:numPr>
        <w:spacing w:line="100" w:lineRule="atLeast"/>
        <w:jc w:val="both"/>
        <w:rPr>
          <w:rFonts w:cs="Times New Roman"/>
        </w:rPr>
      </w:pPr>
      <w:r w:rsidRPr="00093AFF">
        <w:rPr>
          <w:rFonts w:cs="Times New Roman"/>
        </w:rPr>
        <w:t>predkladá valnému zhromaždeniu správy o kontrolnej činnosti a o zistených a odstránených nedostatkoch.</w:t>
      </w:r>
    </w:p>
    <w:p w:rsidR="00C05B86" w:rsidRPr="00093AFF" w:rsidRDefault="00C05B86" w:rsidP="00CE3DCB">
      <w:pPr>
        <w:pStyle w:val="Odsekzoznamu"/>
        <w:numPr>
          <w:ilvl w:val="0"/>
          <w:numId w:val="45"/>
        </w:numPr>
        <w:tabs>
          <w:tab w:val="left" w:pos="851"/>
        </w:tabs>
        <w:spacing w:before="60" w:after="60" w:line="100" w:lineRule="atLeast"/>
        <w:jc w:val="both"/>
        <w:rPr>
          <w:rFonts w:cs="Times New Roman"/>
        </w:rPr>
      </w:pPr>
      <w:r w:rsidRPr="00093AFF">
        <w:rPr>
          <w:rFonts w:cs="Times New Roman"/>
        </w:rPr>
        <w:t>Dozorná rada ako kontrolný orgán spoločenstva zodpovedá za výkon svojej činnosti zhromaždeniu.</w:t>
      </w:r>
    </w:p>
    <w:p w:rsidR="00C05B86" w:rsidRDefault="00C05B86" w:rsidP="00C05B86">
      <w:pPr>
        <w:tabs>
          <w:tab w:val="left" w:pos="426"/>
        </w:tabs>
        <w:spacing w:before="60" w:after="60" w:line="100" w:lineRule="atLeast"/>
        <w:jc w:val="both"/>
        <w:rPr>
          <w:rFonts w:cs="Times New Roman"/>
        </w:rPr>
      </w:pPr>
    </w:p>
    <w:p w:rsidR="00093AFF" w:rsidRDefault="00093AFF" w:rsidP="00093AFF">
      <w:pPr>
        <w:pStyle w:val="Nadpis2"/>
        <w:spacing w:before="120"/>
        <w:rPr>
          <w:sz w:val="24"/>
          <w:szCs w:val="24"/>
        </w:rPr>
      </w:pPr>
      <w:r>
        <w:rPr>
          <w:sz w:val="24"/>
          <w:szCs w:val="24"/>
        </w:rPr>
        <w:t>Pôsobnosť dozornej rady</w:t>
      </w:r>
    </w:p>
    <w:p w:rsidR="00093AFF" w:rsidRDefault="00093AFF" w:rsidP="00CE3DCB">
      <w:pPr>
        <w:numPr>
          <w:ilvl w:val="0"/>
          <w:numId w:val="47"/>
        </w:numPr>
        <w:tabs>
          <w:tab w:val="left" w:pos="1571"/>
        </w:tabs>
        <w:spacing w:before="60" w:after="60"/>
      </w:pPr>
      <w:r>
        <w:t>Dozorná rada preskúmava a vyjadruje sa najmä k</w:t>
      </w:r>
    </w:p>
    <w:p w:rsidR="00093AFF" w:rsidRDefault="00093AFF" w:rsidP="00CE3DCB">
      <w:pPr>
        <w:numPr>
          <w:ilvl w:val="0"/>
          <w:numId w:val="48"/>
        </w:numPr>
      </w:pPr>
      <w:r>
        <w:t>návrhu účtovnej závierky,</w:t>
      </w:r>
    </w:p>
    <w:p w:rsidR="00093AFF" w:rsidRDefault="00093AFF" w:rsidP="00CE3DCB">
      <w:pPr>
        <w:numPr>
          <w:ilvl w:val="0"/>
          <w:numId w:val="48"/>
        </w:numPr>
      </w:pPr>
      <w:r>
        <w:t>návrhu na rozdelenie zisku alebo návrhu spôsobu úhrady straty spoločenstva,</w:t>
      </w:r>
    </w:p>
    <w:p w:rsidR="00093AFF" w:rsidRDefault="00093AFF" w:rsidP="00CE3DCB">
      <w:pPr>
        <w:numPr>
          <w:ilvl w:val="0"/>
          <w:numId w:val="48"/>
        </w:numPr>
      </w:pPr>
      <w:r>
        <w:t>návrhu rozpočtu a návrhom obchodných, hospodárskych a iných plánov spoločenstva,</w:t>
      </w:r>
    </w:p>
    <w:p w:rsidR="00093AFF" w:rsidRDefault="00093AFF" w:rsidP="00CE3DCB">
      <w:pPr>
        <w:numPr>
          <w:ilvl w:val="0"/>
          <w:numId w:val="48"/>
        </w:numPr>
      </w:pPr>
      <w:r>
        <w:t>vedeniu pokladne a účtovníctva,</w:t>
      </w:r>
    </w:p>
    <w:p w:rsidR="00093AFF" w:rsidRDefault="00093AFF" w:rsidP="00CE3DCB">
      <w:pPr>
        <w:numPr>
          <w:ilvl w:val="0"/>
          <w:numId w:val="48"/>
        </w:numPr>
      </w:pPr>
      <w:r>
        <w:t>výberovým konaniam a ich výsledkom,</w:t>
      </w:r>
    </w:p>
    <w:p w:rsidR="00093AFF" w:rsidRDefault="00093AFF" w:rsidP="00CE3DCB">
      <w:pPr>
        <w:numPr>
          <w:ilvl w:val="0"/>
          <w:numId w:val="48"/>
        </w:numPr>
      </w:pPr>
      <w:r>
        <w:t xml:space="preserve">návrhom zmlúv vrátane ich zmien a dodatkov a návrhom iných právnych úkonov spoločenstva, </w:t>
      </w:r>
    </w:p>
    <w:p w:rsidR="00093AFF" w:rsidRDefault="00093AFF" w:rsidP="00CE3DCB">
      <w:pPr>
        <w:numPr>
          <w:ilvl w:val="0"/>
          <w:numId w:val="48"/>
        </w:numPr>
      </w:pPr>
      <w:r>
        <w:t xml:space="preserve">dodržiavaniu všeobecne záväzných právnych predpisov, zmluvy, týchto stanov a rozhodnutí valného zhromaždenia alebo dozornej rady pri výkone činnosti </w:t>
      </w:r>
      <w:r>
        <w:lastRenderedPageBreak/>
        <w:t>spoločenstva.</w:t>
      </w:r>
    </w:p>
    <w:p w:rsidR="00093AFF" w:rsidRDefault="00093AFF" w:rsidP="00CE3DCB">
      <w:pPr>
        <w:numPr>
          <w:ilvl w:val="0"/>
          <w:numId w:val="47"/>
        </w:numPr>
        <w:tabs>
          <w:tab w:val="left" w:pos="1571"/>
        </w:tabs>
        <w:spacing w:before="60" w:after="60"/>
      </w:pPr>
      <w:r>
        <w:t>Dozorná rada je oprávnená vyžadovať od výboru informácie o hospodárení spoločenstva a nahliadať do všetkých dokladov spoločenstva. Výbor a členovia výboru sú povinní na návrh dozornej rady alebo z vlastného podnetu bez zbytočného odkladu oznámiť dozornej rade všetky skutočnosti a pripravované opatrenia, ktoré môžu mať závažný vplyv na hospodárenie alebo záujmy spoločenstva a jeho členov.</w:t>
      </w:r>
    </w:p>
    <w:p w:rsidR="00093AFF" w:rsidRDefault="00093AFF" w:rsidP="00CE3DCB">
      <w:pPr>
        <w:numPr>
          <w:ilvl w:val="0"/>
          <w:numId w:val="47"/>
        </w:numPr>
        <w:tabs>
          <w:tab w:val="left" w:pos="1571"/>
        </w:tabs>
        <w:spacing w:before="60" w:after="60"/>
      </w:pPr>
      <w:r>
        <w:t>Dozorná rada môže poveriť vykonaním jednotlivých úkonov  členov dozornej rady; poverený člen dozornej rady má oprávnenia v rozsahu oprávnení dozornej rady, ak dozorná rada jeho oprávnenia neobmedzí.</w:t>
      </w:r>
    </w:p>
    <w:p w:rsidR="00093AFF" w:rsidRDefault="00093AFF" w:rsidP="00C05B86">
      <w:pPr>
        <w:tabs>
          <w:tab w:val="left" w:pos="426"/>
        </w:tabs>
        <w:spacing w:before="60" w:after="60" w:line="100" w:lineRule="atLeast"/>
        <w:jc w:val="both"/>
        <w:rPr>
          <w:rFonts w:cs="Times New Roman"/>
        </w:rPr>
      </w:pPr>
    </w:p>
    <w:p w:rsidR="00093AFF" w:rsidRDefault="00093AFF" w:rsidP="00093AFF">
      <w:pPr>
        <w:pStyle w:val="Nadpis2"/>
        <w:spacing w:before="120"/>
        <w:rPr>
          <w:sz w:val="24"/>
          <w:szCs w:val="24"/>
        </w:rPr>
      </w:pPr>
      <w:r>
        <w:rPr>
          <w:sz w:val="24"/>
          <w:szCs w:val="24"/>
        </w:rPr>
        <w:t>Správy o kontrolnej činnosti a o zistených a odstránených nedostatkoch</w:t>
      </w:r>
    </w:p>
    <w:p w:rsidR="00093AFF" w:rsidRDefault="00093AFF" w:rsidP="00CE3DCB">
      <w:pPr>
        <w:numPr>
          <w:ilvl w:val="0"/>
          <w:numId w:val="49"/>
        </w:numPr>
        <w:tabs>
          <w:tab w:val="left" w:pos="1571"/>
        </w:tabs>
        <w:spacing w:before="60" w:after="60"/>
      </w:pPr>
      <w:r>
        <w:t>Dozorná rada predkladá valnému zhromaždeniu výročnú správu o kontrolnej činnosti a o zistených a odstránených nedostatkoch za predchádzajúci rok najneskôr ku dňu konania prvého valného zhromaždenia v kalendárnom roku.</w:t>
      </w:r>
    </w:p>
    <w:p w:rsidR="00093AFF" w:rsidRDefault="00093AFF" w:rsidP="00CE3DCB">
      <w:pPr>
        <w:numPr>
          <w:ilvl w:val="0"/>
          <w:numId w:val="49"/>
        </w:numPr>
        <w:tabs>
          <w:tab w:val="left" w:pos="1571"/>
        </w:tabs>
        <w:spacing w:before="60" w:after="60"/>
      </w:pPr>
      <w:r>
        <w:t xml:space="preserve">Dozorná rada predkladá valnému zhromaždeniu správu o kontrolnej činnosti kedykoľvek si ich valné zhromaždenie vyžiada; valné zhromaždenie určí na predloženie správy primeranú lehotu nie kratšiu ako dva týždne. </w:t>
      </w:r>
    </w:p>
    <w:p w:rsidR="00093AFF" w:rsidRDefault="00093AFF" w:rsidP="00C05B86">
      <w:pPr>
        <w:tabs>
          <w:tab w:val="left" w:pos="426"/>
        </w:tabs>
        <w:spacing w:before="60" w:after="60" w:line="100" w:lineRule="atLeast"/>
        <w:jc w:val="both"/>
        <w:rPr>
          <w:rFonts w:cs="Times New Roman"/>
        </w:rPr>
      </w:pPr>
    </w:p>
    <w:p w:rsidR="00812538" w:rsidRDefault="00812538" w:rsidP="00C05B86">
      <w:pPr>
        <w:tabs>
          <w:tab w:val="left" w:pos="426"/>
        </w:tabs>
        <w:spacing w:before="60" w:after="60" w:line="100" w:lineRule="atLeast"/>
        <w:jc w:val="both"/>
        <w:rPr>
          <w:rFonts w:cs="Times New Roman"/>
        </w:rPr>
      </w:pPr>
    </w:p>
    <w:p w:rsidR="00812538" w:rsidRDefault="00812538" w:rsidP="00C05B86">
      <w:pPr>
        <w:tabs>
          <w:tab w:val="left" w:pos="426"/>
        </w:tabs>
        <w:spacing w:before="60" w:after="60" w:line="100" w:lineRule="atLeast"/>
        <w:jc w:val="both"/>
        <w:rPr>
          <w:rFonts w:cs="Times New Roman"/>
        </w:rPr>
      </w:pPr>
    </w:p>
    <w:p w:rsidR="00812538" w:rsidRDefault="00812538" w:rsidP="00C05B86">
      <w:pPr>
        <w:tabs>
          <w:tab w:val="left" w:pos="426"/>
        </w:tabs>
        <w:spacing w:before="60" w:after="60" w:line="100" w:lineRule="atLeast"/>
        <w:jc w:val="both"/>
        <w:rPr>
          <w:rFonts w:cs="Times New Roman"/>
        </w:rPr>
      </w:pPr>
    </w:p>
    <w:p w:rsidR="00C05B86" w:rsidRDefault="00C05B86" w:rsidP="00C05B86">
      <w:pPr>
        <w:jc w:val="center"/>
        <w:rPr>
          <w:b/>
        </w:rPr>
      </w:pPr>
      <w:r>
        <w:rPr>
          <w:b/>
        </w:rPr>
        <w:t>ČLÁNOK X.</w:t>
      </w:r>
    </w:p>
    <w:p w:rsidR="00C05B86" w:rsidRDefault="00C05B86" w:rsidP="00C05B86">
      <w:pPr>
        <w:jc w:val="center"/>
        <w:rPr>
          <w:b/>
        </w:rPr>
      </w:pPr>
      <w:r>
        <w:rPr>
          <w:b/>
        </w:rPr>
        <w:t>ZÁVEREČNÉ USTANOVENIA</w:t>
      </w:r>
    </w:p>
    <w:p w:rsidR="00C05B86" w:rsidRDefault="00C05B86" w:rsidP="00C05B86">
      <w:pPr>
        <w:jc w:val="center"/>
        <w:rPr>
          <w:b/>
        </w:rPr>
      </w:pPr>
      <w:r>
        <w:rPr>
          <w:b/>
        </w:rPr>
        <w:t xml:space="preserve"> </w:t>
      </w:r>
    </w:p>
    <w:p w:rsidR="00C05B86" w:rsidRDefault="00C05B86" w:rsidP="00CE3DCB">
      <w:pPr>
        <w:numPr>
          <w:ilvl w:val="0"/>
          <w:numId w:val="21"/>
        </w:numPr>
        <w:tabs>
          <w:tab w:val="left" w:pos="851"/>
        </w:tabs>
        <w:spacing w:before="60" w:after="60" w:line="100" w:lineRule="atLeast"/>
        <w:ind w:left="0"/>
        <w:jc w:val="both"/>
        <w:rPr>
          <w:rFonts w:cs="Times New Roman"/>
        </w:rPr>
      </w:pPr>
      <w:r>
        <w:rPr>
          <w:rFonts w:cs="Times New Roman"/>
        </w:rPr>
        <w:t>Na právne vzťahy spoločenstva a členov spoločenstva sa vzťahuje zákon a ostatné všeobecne záväzné právne predpisy.</w:t>
      </w:r>
    </w:p>
    <w:p w:rsidR="00C05B86" w:rsidRDefault="00C05B86" w:rsidP="00CE3DCB">
      <w:pPr>
        <w:numPr>
          <w:ilvl w:val="0"/>
          <w:numId w:val="21"/>
        </w:numPr>
        <w:tabs>
          <w:tab w:val="left" w:pos="851"/>
        </w:tabs>
        <w:spacing w:before="60" w:after="60" w:line="100" w:lineRule="atLeast"/>
        <w:ind w:left="0"/>
        <w:jc w:val="both"/>
        <w:rPr>
          <w:rFonts w:cs="Times New Roman"/>
        </w:rPr>
      </w:pPr>
      <w:r>
        <w:rPr>
          <w:rFonts w:cs="Times New Roman"/>
        </w:rPr>
        <w:t>Výbor vyhotoví aktualizovaný zoznam členov spoločenstva a zoznam nehnuteľností tak, aby v deň schválenia tejto zmluvy nebol starší ako tri mesiace.</w:t>
      </w:r>
    </w:p>
    <w:p w:rsidR="00C05B86" w:rsidRDefault="00C05B86" w:rsidP="00CE3DCB">
      <w:pPr>
        <w:numPr>
          <w:ilvl w:val="0"/>
          <w:numId w:val="21"/>
        </w:numPr>
        <w:tabs>
          <w:tab w:val="left" w:pos="851"/>
        </w:tabs>
        <w:spacing w:before="60" w:after="60" w:line="100" w:lineRule="atLeast"/>
        <w:ind w:left="0"/>
        <w:jc w:val="both"/>
        <w:rPr>
          <w:rFonts w:cs="Times New Roman"/>
        </w:rPr>
      </w:pPr>
      <w:r>
        <w:rPr>
          <w:rFonts w:cs="Times New Roman"/>
        </w:rPr>
        <w:t>Spoločenstvo vydá stanovy, ktoré ustanovia podrobnosti o veciach všeobecne upravených touto zmluvou. Stanovy musia byť v súlade s touto zmluvou.</w:t>
      </w:r>
    </w:p>
    <w:p w:rsidR="00C05B86" w:rsidRDefault="00C05B86" w:rsidP="00CE3DCB">
      <w:pPr>
        <w:numPr>
          <w:ilvl w:val="0"/>
          <w:numId w:val="21"/>
        </w:numPr>
        <w:tabs>
          <w:tab w:val="left" w:pos="851"/>
        </w:tabs>
        <w:spacing w:before="60" w:after="60" w:line="100" w:lineRule="atLeast"/>
        <w:ind w:left="0"/>
        <w:jc w:val="both"/>
        <w:rPr>
          <w:rFonts w:cs="Times New Roman"/>
        </w:rPr>
      </w:pPr>
      <w:r>
        <w:rPr>
          <w:rFonts w:cs="Times New Roman"/>
        </w:rPr>
        <w:t>Ak sa v dôsledku zmeny zákona a iných všeobecne záväzných právnych predpisov stanú ustanovenia tejto zmluvy alebo stanov neplatnými, výbor o tom podrobne informuje členov spoločenstva a dozornú radu a predloží návrh dodatku k tejto zmluve alebo návrh novej zmluvy.</w:t>
      </w:r>
    </w:p>
    <w:p w:rsidR="00C05B86" w:rsidRDefault="00C05B86" w:rsidP="00CE3DCB">
      <w:pPr>
        <w:numPr>
          <w:ilvl w:val="0"/>
          <w:numId w:val="21"/>
        </w:numPr>
        <w:tabs>
          <w:tab w:val="left" w:pos="851"/>
        </w:tabs>
        <w:spacing w:before="60" w:after="60" w:line="100" w:lineRule="atLeast"/>
        <w:ind w:left="0"/>
        <w:jc w:val="both"/>
      </w:pPr>
      <w:r>
        <w:rPr>
          <w:rFonts w:cs="Times New Roman"/>
        </w:rPr>
        <w:t xml:space="preserve">Touto zmluvou sa ruší Zmluva o pozemkovom spoločenstve schválená na valnom zhromaždení dňa </w:t>
      </w:r>
      <w:r w:rsidR="008F2550">
        <w:rPr>
          <w:rFonts w:cs="Times New Roman"/>
        </w:rPr>
        <w:t>08.02.2014</w:t>
      </w:r>
      <w:r>
        <w:rPr>
          <w:rFonts w:cs="Times New Roman"/>
        </w:rPr>
        <w:t xml:space="preserve">; to nemá vplyv na existenciu spoločenstva a právne vzťahy, ktorých je účastníkom od svojho vzniku. </w:t>
      </w:r>
    </w:p>
    <w:p w:rsidR="00C05B86" w:rsidRDefault="00C05B86" w:rsidP="00CE3DCB">
      <w:pPr>
        <w:numPr>
          <w:ilvl w:val="0"/>
          <w:numId w:val="21"/>
        </w:numPr>
        <w:tabs>
          <w:tab w:val="left" w:pos="851"/>
        </w:tabs>
        <w:spacing w:before="60" w:after="60" w:line="100" w:lineRule="atLeast"/>
        <w:ind w:left="0"/>
        <w:jc w:val="both"/>
      </w:pPr>
      <w:r>
        <w:t>Táto zmluva nadobúda platnosť a účinnosť dňom jej schválenia zhromaždením spoločenstva .</w:t>
      </w:r>
    </w:p>
    <w:p w:rsidR="00C05B86" w:rsidRDefault="00C05B86" w:rsidP="00CE3DCB">
      <w:pPr>
        <w:numPr>
          <w:ilvl w:val="0"/>
          <w:numId w:val="21"/>
        </w:numPr>
        <w:tabs>
          <w:tab w:val="left" w:pos="851"/>
        </w:tabs>
        <w:spacing w:before="60" w:after="60" w:line="100" w:lineRule="atLeast"/>
        <w:ind w:left="0"/>
        <w:jc w:val="both"/>
      </w:pPr>
      <w:r>
        <w:t>Práva a povinnosti touto zmluvou neupravené sa spravujú príslušnými ustanoveniami zákona o pozemkových spoločenstvách č. 97/2013 Z.z. a inými všeobecne záväznými právnymi predpismi platnými na území Slovenskej republiky.</w:t>
      </w:r>
    </w:p>
    <w:p w:rsidR="00C05B86" w:rsidRDefault="00C05B86" w:rsidP="00CE3DCB">
      <w:pPr>
        <w:numPr>
          <w:ilvl w:val="0"/>
          <w:numId w:val="21"/>
        </w:numPr>
        <w:tabs>
          <w:tab w:val="left" w:pos="851"/>
        </w:tabs>
        <w:spacing w:before="60" w:after="60" w:line="100" w:lineRule="atLeast"/>
        <w:ind w:left="0"/>
        <w:jc w:val="both"/>
      </w:pPr>
      <w:r>
        <w:t xml:space="preserve">Zmluva schválená zhromaždením spoluvlastníkov spoločnej nehnuteľnosti a spoločne obhospodarovanej nehnuteľnosti členov pozemkového spoločenstva s názvom </w:t>
      </w:r>
      <w:r w:rsidR="008F2550">
        <w:rPr>
          <w:b/>
          <w:color w:val="000000"/>
          <w:sz w:val="22"/>
          <w:szCs w:val="22"/>
        </w:rPr>
        <w:t>Nová urbariálna spoločnosť</w:t>
      </w:r>
      <w:r w:rsidR="008F2550" w:rsidRPr="00F97A55">
        <w:rPr>
          <w:b/>
          <w:color w:val="000000"/>
          <w:sz w:val="22"/>
          <w:szCs w:val="22"/>
        </w:rPr>
        <w:t>, pozemkové spoločenstvo</w:t>
      </w:r>
      <w:r w:rsidR="008F2550">
        <w:rPr>
          <w:b/>
          <w:color w:val="000000"/>
          <w:sz w:val="22"/>
          <w:szCs w:val="22"/>
        </w:rPr>
        <w:t xml:space="preserve"> Hanková</w:t>
      </w:r>
      <w:r w:rsidR="008F2550" w:rsidRPr="00ED3AB3">
        <w:rPr>
          <w:color w:val="000000"/>
          <w:sz w:val="22"/>
          <w:szCs w:val="22"/>
        </w:rPr>
        <w:t xml:space="preserve"> </w:t>
      </w:r>
      <w:r w:rsidRPr="00ED3AB3">
        <w:rPr>
          <w:color w:val="000000"/>
          <w:sz w:val="22"/>
          <w:szCs w:val="22"/>
        </w:rPr>
        <w:t>s</w:t>
      </w:r>
      <w:r>
        <w:t xml:space="preserve"> </w:t>
      </w:r>
      <w:r>
        <w:rPr>
          <w:b/>
          <w:bCs/>
          <w:i/>
        </w:rPr>
        <w:t xml:space="preserve"> </w:t>
      </w:r>
      <w:r>
        <w:t>počtom hlasov …......... t.j ….......% všetkých hlasov .</w:t>
      </w:r>
    </w:p>
    <w:p w:rsidR="00C05B86" w:rsidRDefault="00C05B86" w:rsidP="00C05B86">
      <w:pPr>
        <w:jc w:val="center"/>
        <w:rPr>
          <w:b/>
        </w:rPr>
      </w:pPr>
    </w:p>
    <w:p w:rsidR="00C05B86" w:rsidRDefault="00C05B86" w:rsidP="00C05B86">
      <w:pPr>
        <w:jc w:val="center"/>
        <w:rPr>
          <w:b/>
        </w:rPr>
      </w:pPr>
    </w:p>
    <w:p w:rsidR="008F2550" w:rsidRDefault="008F2550" w:rsidP="00C05B86">
      <w:pPr>
        <w:jc w:val="center"/>
        <w:rPr>
          <w:b/>
        </w:rPr>
      </w:pPr>
    </w:p>
    <w:p w:rsidR="008F2550" w:rsidRDefault="008F2550" w:rsidP="00C05B86">
      <w:pPr>
        <w:jc w:val="center"/>
        <w:rPr>
          <w:b/>
        </w:rPr>
      </w:pPr>
    </w:p>
    <w:p w:rsidR="008F2550" w:rsidRDefault="008F2550" w:rsidP="008F2550">
      <w:pPr>
        <w:jc w:val="right"/>
        <w:rPr>
          <w:b/>
        </w:rPr>
      </w:pPr>
      <w:r>
        <w:rPr>
          <w:b/>
        </w:rPr>
        <w:t>________________________________</w:t>
      </w:r>
    </w:p>
    <w:p w:rsidR="00C05B86" w:rsidRDefault="008F2550" w:rsidP="008F2550">
      <w:pPr>
        <w:jc w:val="center"/>
        <w:rPr>
          <w:b/>
        </w:rPr>
      </w:pPr>
      <w:r>
        <w:rPr>
          <w:b/>
        </w:rPr>
        <w:t xml:space="preserve">                                                                                   Ing. Ondrej Bartoš</w:t>
      </w:r>
    </w:p>
    <w:p w:rsidR="008F2550" w:rsidRPr="008F2550" w:rsidRDefault="008F2550" w:rsidP="008F2550">
      <w:pPr>
        <w:jc w:val="center"/>
      </w:pPr>
      <w:r>
        <w:rPr>
          <w:b/>
        </w:rPr>
        <w:t xml:space="preserve">                                                                                       p</w:t>
      </w:r>
      <w:r>
        <w:t>redseda pozemkového spoločenstva</w:t>
      </w:r>
    </w:p>
    <w:p w:rsidR="008F2550" w:rsidRDefault="008F2550" w:rsidP="00C05B86">
      <w:pPr>
        <w:tabs>
          <w:tab w:val="left" w:pos="851"/>
        </w:tabs>
        <w:spacing w:before="60" w:after="60" w:line="100" w:lineRule="atLeast"/>
        <w:ind w:hanging="360"/>
        <w:jc w:val="both"/>
      </w:pPr>
    </w:p>
    <w:p w:rsidR="008F2550" w:rsidRDefault="008F2550" w:rsidP="00C05B86">
      <w:pPr>
        <w:tabs>
          <w:tab w:val="left" w:pos="851"/>
        </w:tabs>
        <w:spacing w:before="60" w:after="60" w:line="100" w:lineRule="atLeast"/>
        <w:ind w:hanging="360"/>
        <w:jc w:val="both"/>
      </w:pPr>
    </w:p>
    <w:p w:rsidR="00C05B86" w:rsidRDefault="00C05B86" w:rsidP="00C05B86">
      <w:pPr>
        <w:tabs>
          <w:tab w:val="left" w:pos="851"/>
        </w:tabs>
        <w:spacing w:before="60" w:after="60" w:line="100" w:lineRule="atLeast"/>
        <w:ind w:hanging="360"/>
        <w:jc w:val="both"/>
      </w:pPr>
      <w:r>
        <w:t xml:space="preserve">Táto zmluva má </w:t>
      </w:r>
      <w:r w:rsidR="008145D7">
        <w:t>9</w:t>
      </w:r>
      <w:r>
        <w:t xml:space="preserve"> strán </w:t>
      </w:r>
    </w:p>
    <w:p w:rsidR="00C05B86" w:rsidRDefault="00C05B86" w:rsidP="00C05B86">
      <w:pPr>
        <w:tabs>
          <w:tab w:val="left" w:pos="851"/>
        </w:tabs>
        <w:spacing w:before="60" w:after="60" w:line="100" w:lineRule="atLeast"/>
        <w:ind w:hanging="360"/>
        <w:jc w:val="both"/>
      </w:pPr>
      <w:r>
        <w:t xml:space="preserve">Neoddeliteľnou súčasťou  tejto zmluvy je: </w:t>
      </w:r>
    </w:p>
    <w:p w:rsidR="00C05B86" w:rsidRDefault="00C05B86" w:rsidP="00C05B86">
      <w:pPr>
        <w:jc w:val="both"/>
      </w:pPr>
      <w:r>
        <w:t>zoznam členov spoločenstva;</w:t>
      </w:r>
    </w:p>
    <w:p w:rsidR="00C05B86" w:rsidRDefault="00C05B86" w:rsidP="00C05B86">
      <w:pPr>
        <w:jc w:val="both"/>
      </w:pPr>
      <w:r>
        <w:t>zoznam pozemkov (parciel registra „E“ a „C“), ktoré tvoria majetkovú podstatu spoločenstva;</w:t>
      </w:r>
    </w:p>
    <w:p w:rsidR="00C05B86" w:rsidRDefault="00C05B86" w:rsidP="00C05B86">
      <w:pPr>
        <w:jc w:val="both"/>
      </w:pPr>
      <w:r>
        <w:t>prezenčná listina členov spoločenstva zo zhromaždenia.</w:t>
      </w:r>
    </w:p>
    <w:p w:rsidR="00C05B86" w:rsidRDefault="00C05B86" w:rsidP="00C05B86">
      <w:pPr>
        <w:jc w:val="both"/>
      </w:pPr>
    </w:p>
    <w:p w:rsidR="00C05B86" w:rsidRDefault="00C05B86" w:rsidP="00C05B86">
      <w:pPr>
        <w:tabs>
          <w:tab w:val="left" w:pos="426"/>
        </w:tabs>
        <w:spacing w:before="60" w:after="60" w:line="100" w:lineRule="atLeast"/>
        <w:jc w:val="both"/>
        <w:rPr>
          <w:rFonts w:cs="Times New Roman"/>
        </w:rPr>
      </w:pPr>
    </w:p>
    <w:p w:rsidR="00C05B86" w:rsidRDefault="00C05B86" w:rsidP="00C05B86">
      <w:pPr>
        <w:tabs>
          <w:tab w:val="left" w:pos="426"/>
        </w:tabs>
        <w:spacing w:before="60" w:after="60" w:line="100" w:lineRule="atLeast"/>
        <w:jc w:val="both"/>
        <w:rPr>
          <w:rFonts w:cs="Times New Roman"/>
        </w:rPr>
      </w:pPr>
    </w:p>
    <w:p w:rsidR="00C05B86" w:rsidRDefault="00C05B86" w:rsidP="00C05B86">
      <w:pPr>
        <w:tabs>
          <w:tab w:val="left" w:pos="426"/>
        </w:tabs>
        <w:spacing w:before="60" w:after="60" w:line="100" w:lineRule="atLeast"/>
        <w:jc w:val="both"/>
        <w:rPr>
          <w:rFonts w:cs="Times New Roman"/>
        </w:rPr>
      </w:pPr>
    </w:p>
    <w:p w:rsidR="00093AFF" w:rsidRDefault="00093AFF" w:rsidP="00C05B86">
      <w:pPr>
        <w:tabs>
          <w:tab w:val="left" w:pos="426"/>
        </w:tabs>
        <w:spacing w:before="60" w:after="60" w:line="100" w:lineRule="atLeast"/>
        <w:jc w:val="both"/>
        <w:rPr>
          <w:rFonts w:cs="Times New Roman"/>
        </w:rPr>
      </w:pPr>
    </w:p>
    <w:p w:rsidR="00093AFF" w:rsidRDefault="00093AFF" w:rsidP="00C05B86">
      <w:pPr>
        <w:tabs>
          <w:tab w:val="left" w:pos="426"/>
        </w:tabs>
        <w:spacing w:before="60" w:after="60" w:line="100" w:lineRule="atLeast"/>
        <w:jc w:val="both"/>
        <w:rPr>
          <w:rFonts w:cs="Times New Roman"/>
        </w:rPr>
      </w:pPr>
    </w:p>
    <w:p w:rsidR="004056D6" w:rsidRDefault="004056D6" w:rsidP="00C05B86">
      <w:pPr>
        <w:tabs>
          <w:tab w:val="left" w:pos="426"/>
        </w:tabs>
        <w:spacing w:before="60" w:after="60" w:line="100" w:lineRule="atLeast"/>
        <w:jc w:val="both"/>
        <w:rPr>
          <w:rFonts w:cs="Times New Roman"/>
        </w:rPr>
      </w:pPr>
    </w:p>
    <w:p w:rsidR="004056D6" w:rsidRDefault="004056D6" w:rsidP="00C05B86">
      <w:pPr>
        <w:tabs>
          <w:tab w:val="left" w:pos="426"/>
        </w:tabs>
        <w:spacing w:before="60" w:after="60" w:line="100" w:lineRule="atLeast"/>
        <w:jc w:val="both"/>
        <w:rPr>
          <w:rFonts w:cs="Times New Roman"/>
        </w:rPr>
      </w:pPr>
    </w:p>
    <w:p w:rsidR="004056D6" w:rsidRDefault="004056D6" w:rsidP="00C05B86">
      <w:pPr>
        <w:tabs>
          <w:tab w:val="left" w:pos="426"/>
        </w:tabs>
        <w:spacing w:before="60" w:after="60" w:line="100" w:lineRule="atLeast"/>
        <w:jc w:val="both"/>
        <w:rPr>
          <w:rFonts w:cs="Times New Roman"/>
        </w:rPr>
      </w:pPr>
    </w:p>
    <w:p w:rsidR="004056D6" w:rsidRDefault="004056D6" w:rsidP="00C05B86">
      <w:pPr>
        <w:tabs>
          <w:tab w:val="left" w:pos="426"/>
        </w:tabs>
        <w:spacing w:before="60" w:after="60" w:line="100" w:lineRule="atLeast"/>
        <w:jc w:val="both"/>
        <w:rPr>
          <w:rFonts w:cs="Times New Roman"/>
        </w:rPr>
      </w:pPr>
    </w:p>
    <w:p w:rsidR="004056D6" w:rsidRDefault="004056D6" w:rsidP="00C05B86">
      <w:pPr>
        <w:tabs>
          <w:tab w:val="left" w:pos="426"/>
        </w:tabs>
        <w:spacing w:before="60" w:after="60" w:line="100" w:lineRule="atLeast"/>
        <w:jc w:val="both"/>
        <w:rPr>
          <w:rFonts w:cs="Times New Roman"/>
        </w:rPr>
      </w:pPr>
    </w:p>
    <w:p w:rsidR="004056D6" w:rsidRDefault="004056D6" w:rsidP="00C05B86">
      <w:pPr>
        <w:tabs>
          <w:tab w:val="left" w:pos="426"/>
        </w:tabs>
        <w:spacing w:before="60" w:after="60" w:line="100" w:lineRule="atLeast"/>
        <w:jc w:val="both"/>
        <w:rPr>
          <w:rFonts w:cs="Times New Roman"/>
        </w:rPr>
      </w:pPr>
    </w:p>
    <w:p w:rsidR="004056D6" w:rsidRDefault="004056D6" w:rsidP="00C05B86">
      <w:pPr>
        <w:tabs>
          <w:tab w:val="left" w:pos="426"/>
        </w:tabs>
        <w:spacing w:before="60" w:after="60" w:line="100" w:lineRule="atLeast"/>
        <w:jc w:val="both"/>
        <w:rPr>
          <w:rFonts w:cs="Times New Roman"/>
        </w:rPr>
      </w:pPr>
    </w:p>
    <w:p w:rsidR="004056D6" w:rsidRDefault="004056D6" w:rsidP="00C05B86">
      <w:pPr>
        <w:tabs>
          <w:tab w:val="left" w:pos="426"/>
        </w:tabs>
        <w:spacing w:before="60" w:after="60" w:line="100" w:lineRule="atLeast"/>
        <w:jc w:val="both"/>
        <w:rPr>
          <w:rFonts w:cs="Times New Roman"/>
        </w:rPr>
      </w:pPr>
    </w:p>
    <w:p w:rsidR="004056D6" w:rsidRDefault="004056D6" w:rsidP="00C05B86">
      <w:pPr>
        <w:tabs>
          <w:tab w:val="left" w:pos="426"/>
        </w:tabs>
        <w:spacing w:before="60" w:after="60" w:line="100" w:lineRule="atLeast"/>
        <w:jc w:val="both"/>
        <w:rPr>
          <w:rFonts w:cs="Times New Roman"/>
        </w:rPr>
      </w:pPr>
    </w:p>
    <w:p w:rsidR="004056D6" w:rsidRDefault="004056D6" w:rsidP="00C05B86">
      <w:pPr>
        <w:tabs>
          <w:tab w:val="left" w:pos="426"/>
        </w:tabs>
        <w:spacing w:before="60" w:after="60" w:line="100" w:lineRule="atLeast"/>
        <w:jc w:val="both"/>
        <w:rPr>
          <w:rFonts w:cs="Times New Roman"/>
        </w:rPr>
      </w:pPr>
    </w:p>
    <w:p w:rsidR="004056D6" w:rsidRDefault="004056D6" w:rsidP="00C05B86">
      <w:pPr>
        <w:tabs>
          <w:tab w:val="left" w:pos="426"/>
        </w:tabs>
        <w:spacing w:before="60" w:after="60" w:line="100" w:lineRule="atLeast"/>
        <w:jc w:val="both"/>
        <w:rPr>
          <w:rFonts w:cs="Times New Roman"/>
        </w:rPr>
      </w:pPr>
    </w:p>
    <w:p w:rsidR="004056D6" w:rsidRDefault="004056D6" w:rsidP="00C05B86">
      <w:pPr>
        <w:tabs>
          <w:tab w:val="left" w:pos="426"/>
        </w:tabs>
        <w:spacing w:before="60" w:after="60" w:line="100" w:lineRule="atLeast"/>
        <w:jc w:val="both"/>
        <w:rPr>
          <w:rFonts w:cs="Times New Roman"/>
        </w:rPr>
      </w:pPr>
    </w:p>
    <w:p w:rsidR="004056D6" w:rsidRDefault="004056D6" w:rsidP="00C05B86">
      <w:pPr>
        <w:tabs>
          <w:tab w:val="left" w:pos="426"/>
        </w:tabs>
        <w:spacing w:before="60" w:after="60" w:line="100" w:lineRule="atLeast"/>
        <w:jc w:val="both"/>
        <w:rPr>
          <w:rFonts w:cs="Times New Roman"/>
        </w:rPr>
      </w:pPr>
    </w:p>
    <w:p w:rsidR="004056D6" w:rsidRDefault="004056D6" w:rsidP="00C05B86">
      <w:pPr>
        <w:tabs>
          <w:tab w:val="left" w:pos="426"/>
        </w:tabs>
        <w:spacing w:before="60" w:after="60" w:line="100" w:lineRule="atLeast"/>
        <w:jc w:val="both"/>
        <w:rPr>
          <w:rFonts w:cs="Times New Roman"/>
        </w:rPr>
      </w:pPr>
    </w:p>
    <w:p w:rsidR="004056D6" w:rsidRDefault="004056D6" w:rsidP="00C05B86">
      <w:pPr>
        <w:tabs>
          <w:tab w:val="left" w:pos="426"/>
        </w:tabs>
        <w:spacing w:before="60" w:after="60" w:line="100" w:lineRule="atLeast"/>
        <w:jc w:val="both"/>
        <w:rPr>
          <w:rFonts w:cs="Times New Roman"/>
        </w:rPr>
      </w:pPr>
    </w:p>
    <w:p w:rsidR="004056D6" w:rsidRDefault="004056D6" w:rsidP="00C05B86">
      <w:pPr>
        <w:tabs>
          <w:tab w:val="left" w:pos="426"/>
        </w:tabs>
        <w:spacing w:before="60" w:after="60" w:line="100" w:lineRule="atLeast"/>
        <w:jc w:val="both"/>
        <w:rPr>
          <w:rFonts w:cs="Times New Roman"/>
        </w:rPr>
      </w:pPr>
    </w:p>
    <w:p w:rsidR="00093AFF" w:rsidRDefault="00093AFF" w:rsidP="00C05B86">
      <w:pPr>
        <w:tabs>
          <w:tab w:val="left" w:pos="426"/>
        </w:tabs>
        <w:spacing w:before="60" w:after="60" w:line="100" w:lineRule="atLeast"/>
        <w:jc w:val="both"/>
        <w:rPr>
          <w:rFonts w:cs="Times New Roman"/>
        </w:rPr>
      </w:pPr>
    </w:p>
    <w:p w:rsidR="00093AFF" w:rsidRDefault="00093AFF" w:rsidP="00C05B86">
      <w:pPr>
        <w:tabs>
          <w:tab w:val="left" w:pos="426"/>
        </w:tabs>
        <w:spacing w:before="60" w:after="60" w:line="100" w:lineRule="atLeast"/>
        <w:jc w:val="both"/>
        <w:rPr>
          <w:rFonts w:cs="Times New Roman"/>
        </w:rPr>
      </w:pPr>
    </w:p>
    <w:p w:rsidR="00093AFF" w:rsidRDefault="00093AFF" w:rsidP="00C05B86">
      <w:pPr>
        <w:tabs>
          <w:tab w:val="left" w:pos="426"/>
        </w:tabs>
        <w:spacing w:before="60" w:after="60" w:line="100" w:lineRule="atLeast"/>
        <w:jc w:val="both"/>
        <w:rPr>
          <w:rFonts w:cs="Times New Roman"/>
        </w:rPr>
      </w:pPr>
    </w:p>
    <w:p w:rsidR="00093AFF" w:rsidRDefault="00093AFF" w:rsidP="00C05B86">
      <w:pPr>
        <w:tabs>
          <w:tab w:val="left" w:pos="426"/>
        </w:tabs>
        <w:spacing w:before="60" w:after="60" w:line="100" w:lineRule="atLeast"/>
        <w:jc w:val="both"/>
        <w:rPr>
          <w:rFonts w:cs="Times New Roman"/>
        </w:rPr>
      </w:pPr>
    </w:p>
    <w:p w:rsidR="00093AFF" w:rsidRDefault="00093AFF" w:rsidP="00C05B86">
      <w:pPr>
        <w:tabs>
          <w:tab w:val="left" w:pos="426"/>
        </w:tabs>
        <w:spacing w:before="60" w:after="60" w:line="100" w:lineRule="atLeast"/>
        <w:jc w:val="both"/>
        <w:rPr>
          <w:rFonts w:cs="Times New Roman"/>
        </w:rPr>
      </w:pPr>
    </w:p>
    <w:p w:rsidR="00605CA2" w:rsidRPr="00A90CB6" w:rsidRDefault="00605CA2" w:rsidP="00605CA2">
      <w:pPr>
        <w:tabs>
          <w:tab w:val="left" w:pos="426"/>
        </w:tabs>
        <w:spacing w:before="60" w:after="60" w:line="100" w:lineRule="atLeast"/>
        <w:jc w:val="both"/>
        <w:rPr>
          <w:rFonts w:cs="Times New Roman"/>
          <w:i/>
        </w:rPr>
      </w:pPr>
      <w:r w:rsidRPr="00A90CB6">
        <w:rPr>
          <w:rFonts w:cs="Times New Roman"/>
          <w:i/>
        </w:rPr>
        <w:t>Príloha č.1:</w:t>
      </w:r>
    </w:p>
    <w:p w:rsidR="00605CA2" w:rsidRDefault="00605CA2" w:rsidP="00605CA2">
      <w:pPr>
        <w:tabs>
          <w:tab w:val="left" w:pos="426"/>
        </w:tabs>
        <w:spacing w:before="60" w:after="60" w:line="100" w:lineRule="atLeast"/>
        <w:jc w:val="both"/>
        <w:rPr>
          <w:i/>
        </w:rPr>
      </w:pPr>
      <w:r>
        <w:rPr>
          <w:i/>
        </w:rPr>
        <w:t>Z</w:t>
      </w:r>
      <w:r w:rsidRPr="00A90CB6">
        <w:rPr>
          <w:i/>
        </w:rPr>
        <w:t>oznam pozemkov (parciel registra „E“ a „C“), ktoré tvoria majetkovú podstatu spoločenstv</w:t>
      </w:r>
      <w:r>
        <w:rPr>
          <w:i/>
        </w:rPr>
        <w:t>a</w:t>
      </w:r>
    </w:p>
    <w:p w:rsidR="00605CA2" w:rsidRDefault="00605CA2" w:rsidP="00605CA2">
      <w:pPr>
        <w:tabs>
          <w:tab w:val="left" w:pos="426"/>
        </w:tabs>
        <w:spacing w:before="60" w:after="60" w:line="100" w:lineRule="atLeast"/>
        <w:jc w:val="both"/>
        <w:rPr>
          <w:i/>
        </w:rPr>
      </w:pPr>
      <w:r>
        <w:rPr>
          <w:i/>
        </w:rPr>
        <w:t>k.ú. Hankova:</w:t>
      </w:r>
    </w:p>
    <w:p w:rsidR="00812538" w:rsidRDefault="00812538" w:rsidP="00C05B86">
      <w:pPr>
        <w:tabs>
          <w:tab w:val="left" w:pos="426"/>
        </w:tabs>
        <w:spacing w:before="60" w:after="60" w:line="100" w:lineRule="atLeast"/>
        <w:jc w:val="both"/>
        <w:rPr>
          <w:rFonts w:cs="Times New Roman"/>
        </w:rPr>
      </w:pPr>
    </w:p>
    <w:tbl>
      <w:tblPr>
        <w:tblW w:w="5729" w:type="dxa"/>
        <w:tblCellMar>
          <w:left w:w="70" w:type="dxa"/>
          <w:right w:w="70" w:type="dxa"/>
        </w:tblCellMar>
        <w:tblLook w:val="04A0" w:firstRow="1" w:lastRow="0" w:firstColumn="1" w:lastColumn="0" w:noHBand="0" w:noVBand="1"/>
      </w:tblPr>
      <w:tblGrid>
        <w:gridCol w:w="849"/>
        <w:gridCol w:w="960"/>
        <w:gridCol w:w="740"/>
        <w:gridCol w:w="680"/>
        <w:gridCol w:w="2500"/>
      </w:tblGrid>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b/>
                <w:bCs/>
                <w:color w:val="000000"/>
                <w:kern w:val="0"/>
                <w:sz w:val="18"/>
                <w:szCs w:val="18"/>
                <w:lang w:eastAsia="sk-SK" w:bidi="ar-SA"/>
              </w:rPr>
            </w:pPr>
            <w:r w:rsidRPr="004056D6">
              <w:rPr>
                <w:rFonts w:ascii="Calibri" w:eastAsia="Times New Roman" w:hAnsi="Calibri" w:cs="Times New Roman"/>
                <w:b/>
                <w:bCs/>
                <w:color w:val="000000"/>
                <w:kern w:val="0"/>
                <w:sz w:val="18"/>
                <w:szCs w:val="18"/>
                <w:lang w:eastAsia="sk-SK" w:bidi="ar-SA"/>
              </w:rPr>
              <w:t>Parcela</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b/>
                <w:bCs/>
                <w:color w:val="000000"/>
                <w:kern w:val="0"/>
                <w:sz w:val="18"/>
                <w:szCs w:val="18"/>
                <w:lang w:eastAsia="sk-SK" w:bidi="ar-SA"/>
              </w:rPr>
            </w:pPr>
            <w:r w:rsidRPr="004056D6">
              <w:rPr>
                <w:rFonts w:ascii="Calibri" w:eastAsia="Times New Roman" w:hAnsi="Calibri" w:cs="Times New Roman"/>
                <w:b/>
                <w:bCs/>
                <w:color w:val="000000"/>
                <w:kern w:val="0"/>
                <w:sz w:val="18"/>
                <w:szCs w:val="18"/>
                <w:lang w:eastAsia="sk-SK" w:bidi="ar-SA"/>
              </w:rPr>
              <w:t>Typ parcely</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b/>
                <w:bCs/>
                <w:color w:val="000000"/>
                <w:kern w:val="0"/>
                <w:sz w:val="18"/>
                <w:szCs w:val="18"/>
                <w:lang w:eastAsia="sk-SK" w:bidi="ar-SA"/>
              </w:rPr>
            </w:pPr>
            <w:r w:rsidRPr="004056D6">
              <w:rPr>
                <w:rFonts w:ascii="Calibri" w:eastAsia="Times New Roman" w:hAnsi="Calibri" w:cs="Times New Roman"/>
                <w:b/>
                <w:bCs/>
                <w:color w:val="000000"/>
                <w:kern w:val="0"/>
                <w:sz w:val="18"/>
                <w:szCs w:val="18"/>
                <w:lang w:eastAsia="sk-SK" w:bidi="ar-SA"/>
              </w:rPr>
              <w:t>Výmera</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b/>
                <w:bCs/>
                <w:color w:val="000000"/>
                <w:kern w:val="0"/>
                <w:sz w:val="18"/>
                <w:szCs w:val="18"/>
                <w:lang w:eastAsia="sk-SK" w:bidi="ar-SA"/>
              </w:rPr>
            </w:pPr>
            <w:r w:rsidRPr="004056D6">
              <w:rPr>
                <w:rFonts w:ascii="Calibri" w:eastAsia="Times New Roman" w:hAnsi="Calibri" w:cs="Times New Roman"/>
                <w:b/>
                <w:bCs/>
                <w:color w:val="000000"/>
                <w:kern w:val="0"/>
                <w:sz w:val="18"/>
                <w:szCs w:val="18"/>
                <w:lang w:eastAsia="sk-SK" w:bidi="ar-SA"/>
              </w:rPr>
              <w:t>Číslo LV</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b/>
                <w:bCs/>
                <w:color w:val="000000"/>
                <w:kern w:val="0"/>
                <w:sz w:val="18"/>
                <w:szCs w:val="18"/>
                <w:lang w:eastAsia="sk-SK" w:bidi="ar-SA"/>
              </w:rPr>
            </w:pPr>
            <w:r w:rsidRPr="004056D6">
              <w:rPr>
                <w:rFonts w:ascii="Calibri" w:eastAsia="Times New Roman" w:hAnsi="Calibri" w:cs="Times New Roman"/>
                <w:b/>
                <w:bCs/>
                <w:color w:val="000000"/>
                <w:kern w:val="0"/>
                <w:sz w:val="18"/>
                <w:szCs w:val="18"/>
                <w:lang w:eastAsia="sk-SK" w:bidi="ar-SA"/>
              </w:rPr>
              <w:t>Druh pozemku podľa katastra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83/6</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2829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86/1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1169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327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91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5456</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251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92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2881</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174</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95/2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2090</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96</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65271</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239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100/2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2502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214</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1374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215/1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684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327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215/3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1855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327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216/1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2342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221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216/2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1331</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363</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217/1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1672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221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217/2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2692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363</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218</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8950</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354</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219/1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2178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364</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219/2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1393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353</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220</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1680</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242</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221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2604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242</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222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3817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306</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223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2124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365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224</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9942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226/1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6696</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248</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226/2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151226</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471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226/3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5833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248</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226/4</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1258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248</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236/2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913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238</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3128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293</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240</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2936</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333</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ostatná plocha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250</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2184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333</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ostatná plocha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253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2318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254</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3633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333</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ostatná plocha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255</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2465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243</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256</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2503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326</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257</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2633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243</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259/1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3027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254</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259/2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6709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260</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2865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333</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ostatná plocha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263/1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829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476</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264</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1563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333</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zastavaná plocha a nádvorie</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266</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511</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269</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6047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239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271/1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531</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239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272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4444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240</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279</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3231</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239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281/1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36673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239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281/2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2810</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239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293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1967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360</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294/2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254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369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295</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1973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239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296</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1671</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455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ostatná plocha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313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4151</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333</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ostatná plocha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318/1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4983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375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318/2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5082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315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319</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694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ostatná plocha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lastRenderedPageBreak/>
              <w:t>321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26</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239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322/3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146588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482</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323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457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324</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5543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457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325/1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39659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457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325/2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712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457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326</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316</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457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ostatná plocha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327/1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477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457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327/2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12151</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457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328/2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1520</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457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328/3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200</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457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ostatná plocha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328/5</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2943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457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328/6</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6151</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457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ostatná plocha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329/1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634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457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329/2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1078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457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330</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6137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457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ostatná plocha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2040</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332/2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413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457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12241</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334</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2452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335/1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4463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335/2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1362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336</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152069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337</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3317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338</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17315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339</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1309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341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6870</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344</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10652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345</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7517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352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4307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293</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354</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4012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376</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355/1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1647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475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366/1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1818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375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368/2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2342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378</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369/2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171</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370</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5674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377</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1693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388</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4158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377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392/2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158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378</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9137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212</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398</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1785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399/1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2358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379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399/2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2355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466</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399/3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1164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269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399/4</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1164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381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399/5</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6987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382</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402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ostatná plocha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418</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22403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240</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426</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7953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475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427</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6270</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428</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31356</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430</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767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435</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12838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436/1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50113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436/2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7559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437</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195941</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438</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10634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439</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27587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lastRenderedPageBreak/>
              <w:t>440</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21405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441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20289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442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12798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443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39444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444</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133381</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445/1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10919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333</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445/2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8132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446</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3934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447</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10454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448</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3124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ostatná plocha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449</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7267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450</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46251</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451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4020</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ostatná plocha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453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7513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454</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3335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ostatná plocha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455</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5548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456</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5322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ostatná plocha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457</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11171</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458</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132339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459</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14432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460</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27535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461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227738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471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462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1596</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463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18406</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471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464</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22373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455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465</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50199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455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466</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29907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455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467</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19227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455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468</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183186</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471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469</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8278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455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470</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3668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455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471/1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2178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248</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471/2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115274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471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472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2439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471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473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4629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474</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2559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382</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475/1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968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384</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479</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3345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234</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480/2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481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4272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383</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482/1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1056</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269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482/202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381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483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2092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466</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484/2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475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379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485</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11772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455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486</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16678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487</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455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zastavaná plocha a nádvorie</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488</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4825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471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489</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7381</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490</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376</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455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ostatná plocha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491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2393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492/2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559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493/2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885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385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494</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3673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479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495</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1374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251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496/2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922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378</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497/2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694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378</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503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10842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239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lastRenderedPageBreak/>
              <w:t>507</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1999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342</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508</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2125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355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510</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2755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222</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511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1096</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333</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ostatná plocha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512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592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340</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513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1634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256</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563/1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998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389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564/2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1957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266</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565/3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670</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566/3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578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390</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567/3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1179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353</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570/1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716</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333</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ostatná plocha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570/2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2694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333</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ostatná plocha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571/3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1097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574</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706</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254</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582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1565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239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591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7192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239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595</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8875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174</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598/4</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633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369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600/1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1024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248</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600/2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657247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471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601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556342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602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3922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603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1111</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604</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5779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455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605/1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141760</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472</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605/2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291449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472</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606</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651</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472</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607</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12978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472</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608</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108471</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609</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4093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610</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15320</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472</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611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14570</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612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13619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455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613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29691</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471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614</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57739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471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615</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8190</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616</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84341</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472</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617</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60397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455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618</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13436</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619</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12515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620</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685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621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45134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622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1234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623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43171</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472</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624</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16677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zastavaná plocha a nádvorie</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625</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4565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455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ostatná plocha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626</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7229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ostatná plocha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627</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642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ostatná plocha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628</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11488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629</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305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ostatná plocha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630</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66030</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631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1802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632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34502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633/1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3808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633/2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3800</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86</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634</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284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ostatná plocha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635</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784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lastRenderedPageBreak/>
              <w:t>636</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195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259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637</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12474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259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638</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4054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240</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639/1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2097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639/2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7600</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240</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640/1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7355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392</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640/2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7342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369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641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25587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240</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642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32061</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644</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10934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178</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645/1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2587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393</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ostatná plocha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645/2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13307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293</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647/2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4490</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95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647/3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4428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647/4</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2347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178</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647/101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1369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379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648/1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9186</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235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650</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2444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266</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651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2982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394</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652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5738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653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5978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394</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654</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1370</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216</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655</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18670</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266</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656</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204529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657</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42964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240</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658</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8069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86</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659</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5743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479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660</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6665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378</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661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5268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662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5062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240</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663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16545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251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664</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12149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378</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665</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30425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193</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666</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22166</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396</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667</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6104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668</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12348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225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669</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26352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225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670</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5976</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398</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671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8600</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293</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672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11423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673/1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10390</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673/2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10287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400</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674</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19842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223</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675</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9446</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481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676</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3278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402</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677</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3958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326</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678</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2720</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679</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5705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369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680</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4028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466</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681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7347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364</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682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1913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384</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683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11216</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224</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684</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134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224</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685</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10861</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260</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686</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11889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260</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687</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6912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403</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688</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7632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404</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689</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19579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lastRenderedPageBreak/>
              <w:t>690</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13592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383</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691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378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ostatná plocha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692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35150</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693/1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4141</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693/2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4038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405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694</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7360</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480</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695/1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4744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369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695/2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4728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398</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696/1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5522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481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696/2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4835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406</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696/3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3713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402</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696/4</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6192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242</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696/5</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3320</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244</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696/6</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2662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326</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698</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11628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699/1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5399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95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699/2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5805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700/1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9483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700/2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10358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378</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701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18256</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266</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702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27986</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216</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703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6239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174</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704</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4364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233</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705</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10950</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259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706</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9959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191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707</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9114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174</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708</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7635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240</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709</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31102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710</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26552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240</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711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9376</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293</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712/1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8138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405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712/2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6595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713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1799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480</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714</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6023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378</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715</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5768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191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716</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1128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259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717</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2775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406</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718</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18348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401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719</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7146</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720</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2384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174</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721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22627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480</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722/1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7357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293</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722/2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7095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407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723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4160</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174</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724</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19375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408</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725/1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8286</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394</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725/2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8287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380</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726</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15122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255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727</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5059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728</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5103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405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729</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10018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293</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730</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16835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409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731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19341</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410</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732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25820</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411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733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10119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240</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734</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2698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735</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11509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736</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4196</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lastRenderedPageBreak/>
              <w:t>737</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2714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ostatná plocha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738</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16584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412</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739</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6661</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246</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740</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1804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ostatná plocha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741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7746</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293</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742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7018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255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743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10969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306</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744/1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6473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184</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744/2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5427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242</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745/1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9540</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466</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745/2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9547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394</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746/1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2574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746/2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2565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86</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746/3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5138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747</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971</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413</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748</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5323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407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749/1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1361</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398</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749/2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1318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369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749/3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1263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398</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749/4</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1294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369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750</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17143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259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751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6572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404</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752/1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2130</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369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752/3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372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369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753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3185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398</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754</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17994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242</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755</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11186</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266</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756</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24566</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240</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757</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13261</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174</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758</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10839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414</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759/1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12907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759/2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129979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759/3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2669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760</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16599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415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761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11842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762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15697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763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3996</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416</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765</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12831</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365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766</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5525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417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767</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1821</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364</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768/1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12793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415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768/2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2160</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364</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ostatná plocha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769</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5916</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382</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770</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24505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240</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771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5497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772/1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15941</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406</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773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18983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242</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774</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47111</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240</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776/2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3860</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378</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777</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5715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418</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778</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17993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779</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19660</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250</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780</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13507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781/1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6036</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259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781/2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9843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419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782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35394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240</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783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4720</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418</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784</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2704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378</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lastRenderedPageBreak/>
              <w:t>785</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5977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786</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5324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384</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787</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14582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119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788</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14864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227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789</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6862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420</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790</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7868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791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10255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792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104303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240</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793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4086</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251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794</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74833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240</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795</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8663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796/1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305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797</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11779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421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798</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9154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806</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3033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406</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807</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3032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402</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808</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2743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242</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ostatná plocha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809</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2830</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326</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ostatná plocha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810</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3069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421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ostatná plocha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811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9213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259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812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5057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813/1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966</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209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ostatná plocha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813/2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1617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209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ostatná plocha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814</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4133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209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815</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2439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232</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816</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2691</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ostatná plocha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817/1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3389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398</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817/2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3425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369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818</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9906</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293</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819</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8765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ostatná plocha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820</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10680</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ostatná plocha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821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21766</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ostatná plocha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822/1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5558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191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822/2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5570</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174</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823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19801</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474</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832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3739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239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844</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2755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328</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845</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4978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866</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8322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293</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867/1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1683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402</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867/2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1684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406</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870</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2943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244</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871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5054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232</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872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385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ostatná plocha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873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3782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191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874</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83953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240</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875/1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148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876/1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877/1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7508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402</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877/2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8166</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406</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878</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2391</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174</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879/2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880</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5273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293</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881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737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485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882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3981</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883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4015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884/2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3519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884/3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3794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lastRenderedPageBreak/>
              <w:t>884/6</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194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885</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10456</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426</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889</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15793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239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891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4673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239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897</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5924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347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898/1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1345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899</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8971</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231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902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1760</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903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2258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905</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7891</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418</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917</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7739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258</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918</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1266</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474</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919</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13201</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239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920</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1417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921/1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485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251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921/2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3635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251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942/2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1827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174</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974</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255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ostatná plocha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977</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2802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95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978</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3170</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979</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1500</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980</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802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384</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981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2148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982/1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4552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264</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982/2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285604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265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982/3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1709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264</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983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4563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480</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1008/1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3386</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398</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1008/102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1633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369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1009/2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80</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1009/3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1010/201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435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1012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206</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ostatná plocha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1013/2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201</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378</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1079</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4243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382</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1080/1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1329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441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1080/2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1349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382</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1081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ostatná plocha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1082/2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1012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1083/1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8690</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378</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1084</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3792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191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1185</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9733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251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1186</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2965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1187/1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3757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209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1187/2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1189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244</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1188/1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2512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402</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1188/2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2501</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406</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1189</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3217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1190</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3533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326</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1191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1962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401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1192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2246</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260</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1193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6746</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414</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1194</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6632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ostatná plocha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1195</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6997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414</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1196</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6718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1197</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3266</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1198/1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1381</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406</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1198/2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1363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402</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lastRenderedPageBreak/>
              <w:t>1199</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5634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228</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1200/1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728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381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1200/2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713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269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1200/3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1503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466</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1201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3408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442</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1202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3843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242</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1203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1969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174</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1204</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3352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1205</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3103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378</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1206</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2011</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251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1207</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5103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418</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1208</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5786</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1209</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2401</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480</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1210</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9825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255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1211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291843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1212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2559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zastavaná plocha a nádvorie</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1213/1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5884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1213/2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2949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1213/3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2957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86</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1214/1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2308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398</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1214/2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2306</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369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1214/3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4562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293</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1215</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11115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443</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1216</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13751</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1217</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27663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177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1218</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9395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257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1219/1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65025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167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1219/2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3169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402</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1220</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13938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468</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1221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11651</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465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1222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2848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394</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1223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7150</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263</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1224</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4143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444</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1225</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4722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445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1226</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5416</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257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1227</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18019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416</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1228</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27011</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240</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1229</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4725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382</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1230</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1845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175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1232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6395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173</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1237/2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11327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1239</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8701</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384</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1240</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296</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ostatná plocha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1243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1527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174</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1244</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6215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1250</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5866</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174</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1251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5149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239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1252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2624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1253/2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1797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325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1254/1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1541</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326</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1254/2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1583</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243</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1255/1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1166</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328</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1255/2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1154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325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1256/1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3007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ostatná plocha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1256/2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1198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399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1257/2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12690</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293</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1258</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4104</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1259/1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819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248</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lastRenderedPageBreak/>
              <w:t>1259/2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83442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1259/3</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1448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248</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1260</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8395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1261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2069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1262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5690</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247</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1263/1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2619</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95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1263/2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2575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331</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orná pôda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1265</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2238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475</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1319</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3865</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254</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1320/1</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3588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254</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trvalý trávny porast</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1345</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756</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248</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záhrada</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1350/4</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3120</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333</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zastavaná plocha a nádvorie</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1350/5</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4118</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333</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zastavaná plocha a nádvorie</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1350/6</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362</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r w:rsidR="004056D6" w:rsidRPr="004056D6" w:rsidTr="004056D6">
        <w:trPr>
          <w:trHeight w:val="240"/>
        </w:trPr>
        <w:tc>
          <w:tcPr>
            <w:tcW w:w="849"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1360/2</w:t>
            </w:r>
          </w:p>
        </w:tc>
        <w:tc>
          <w:tcPr>
            <w:tcW w:w="96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E</w:t>
            </w:r>
          </w:p>
        </w:tc>
        <w:tc>
          <w:tcPr>
            <w:tcW w:w="74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right"/>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2317</w:t>
            </w:r>
          </w:p>
        </w:tc>
        <w:tc>
          <w:tcPr>
            <w:tcW w:w="68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jc w:val="center"/>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339</w:t>
            </w:r>
          </w:p>
        </w:tc>
        <w:tc>
          <w:tcPr>
            <w:tcW w:w="2500" w:type="dxa"/>
            <w:tcBorders>
              <w:top w:val="nil"/>
              <w:left w:val="nil"/>
              <w:bottom w:val="nil"/>
              <w:right w:val="nil"/>
            </w:tcBorders>
            <w:shd w:val="clear" w:color="auto" w:fill="auto"/>
            <w:noWrap/>
            <w:vAlign w:val="bottom"/>
            <w:hideMark/>
          </w:tcPr>
          <w:p w:rsidR="004056D6" w:rsidRPr="004056D6" w:rsidRDefault="004056D6" w:rsidP="004056D6">
            <w:pPr>
              <w:widowControl/>
              <w:suppressAutoHyphens w:val="0"/>
              <w:rPr>
                <w:rFonts w:ascii="Calibri" w:eastAsia="Times New Roman" w:hAnsi="Calibri" w:cs="Times New Roman"/>
                <w:color w:val="000000"/>
                <w:kern w:val="0"/>
                <w:sz w:val="18"/>
                <w:szCs w:val="18"/>
                <w:lang w:eastAsia="sk-SK" w:bidi="ar-SA"/>
              </w:rPr>
            </w:pPr>
            <w:r w:rsidRPr="004056D6">
              <w:rPr>
                <w:rFonts w:ascii="Calibri" w:eastAsia="Times New Roman" w:hAnsi="Calibri" w:cs="Times New Roman"/>
                <w:color w:val="000000"/>
                <w:kern w:val="0"/>
                <w:sz w:val="18"/>
                <w:szCs w:val="18"/>
                <w:lang w:eastAsia="sk-SK" w:bidi="ar-SA"/>
              </w:rPr>
              <w:t>lesný  pozemok</w:t>
            </w:r>
          </w:p>
        </w:tc>
      </w:tr>
    </w:tbl>
    <w:p w:rsidR="004056D6" w:rsidRDefault="004056D6" w:rsidP="004056D6">
      <w:r>
        <w:t>___________________________________________________________________________</w:t>
      </w:r>
    </w:p>
    <w:p w:rsidR="004056D6" w:rsidRDefault="004056D6" w:rsidP="004056D6">
      <w:pPr>
        <w:jc w:val="both"/>
        <w:rPr>
          <w:b/>
          <w:i/>
        </w:rPr>
      </w:pPr>
      <w:r>
        <w:t xml:space="preserve"> </w:t>
      </w:r>
      <w:r w:rsidRPr="004765CE">
        <w:rPr>
          <w:b/>
          <w:i/>
        </w:rPr>
        <w:t>Spoločná</w:t>
      </w:r>
      <w:r>
        <w:rPr>
          <w:b/>
          <w:i/>
        </w:rPr>
        <w:t xml:space="preserve"> a spoločne obhospodarovaná</w:t>
      </w:r>
      <w:r w:rsidRPr="004765CE">
        <w:rPr>
          <w:b/>
          <w:i/>
        </w:rPr>
        <w:t xml:space="preserve"> nehnuteľnosť k.ú. </w:t>
      </w:r>
      <w:r>
        <w:rPr>
          <w:b/>
          <w:i/>
        </w:rPr>
        <w:t>Hanková</w:t>
      </w:r>
      <w:r w:rsidRPr="004765CE">
        <w:rPr>
          <w:b/>
          <w:i/>
        </w:rPr>
        <w:t>:</w:t>
      </w:r>
    </w:p>
    <w:p w:rsidR="004056D6" w:rsidRPr="00DF171A" w:rsidRDefault="004056D6" w:rsidP="004056D6">
      <w:pPr>
        <w:jc w:val="both"/>
        <w:rPr>
          <w:i/>
        </w:rPr>
      </w:pPr>
      <w:r w:rsidRPr="00DF171A">
        <w:rPr>
          <w:i/>
        </w:rPr>
        <w:t>Nehnuteľnosť vo vlastníctve pozemkového spoločenstva</w:t>
      </w:r>
      <w:r>
        <w:rPr>
          <w:i/>
        </w:rPr>
        <w:t xml:space="preserve">:   </w:t>
      </w:r>
      <w:r w:rsidRPr="00DF171A">
        <w:rPr>
          <w:i/>
        </w:rPr>
        <w:t xml:space="preserve"> </w:t>
      </w:r>
      <w:r>
        <w:rPr>
          <w:i/>
        </w:rPr>
        <w:t>155 ha</w:t>
      </w:r>
    </w:p>
    <w:p w:rsidR="004056D6" w:rsidRPr="004765CE" w:rsidRDefault="004056D6" w:rsidP="004056D6">
      <w:pPr>
        <w:pStyle w:val="Bezriadkovania"/>
        <w:rPr>
          <w:i/>
        </w:rPr>
      </w:pPr>
      <w:r w:rsidRPr="004765CE">
        <w:rPr>
          <w:i/>
        </w:rPr>
        <w:t>Počet podielov identifikovaných spoluvlastníkov :</w:t>
      </w:r>
      <w:r>
        <w:rPr>
          <w:i/>
        </w:rPr>
        <w:t xml:space="preserve">            </w:t>
      </w:r>
      <w:r w:rsidRPr="004765CE">
        <w:rPr>
          <w:i/>
        </w:rPr>
        <w:t xml:space="preserve"> </w:t>
      </w:r>
      <w:r>
        <w:rPr>
          <w:i/>
        </w:rPr>
        <w:t xml:space="preserve">635 </w:t>
      </w:r>
      <w:r w:rsidRPr="004765CE">
        <w:rPr>
          <w:i/>
        </w:rPr>
        <w:t>ha</w:t>
      </w:r>
    </w:p>
    <w:p w:rsidR="004056D6" w:rsidRDefault="004056D6" w:rsidP="004056D6">
      <w:pPr>
        <w:pStyle w:val="Bezriadkovania"/>
        <w:rPr>
          <w:i/>
        </w:rPr>
      </w:pPr>
      <w:r w:rsidRPr="004765CE">
        <w:rPr>
          <w:i/>
        </w:rPr>
        <w:t xml:space="preserve">Počet podielov, ktoré spravuje SPF (neznámi vlastníci) : </w:t>
      </w:r>
      <w:r>
        <w:rPr>
          <w:i/>
        </w:rPr>
        <w:t xml:space="preserve">   90</w:t>
      </w:r>
      <w:r w:rsidRPr="004765CE">
        <w:rPr>
          <w:i/>
        </w:rPr>
        <w:t xml:space="preserve"> ha</w:t>
      </w:r>
      <w:r>
        <w:rPr>
          <w:i/>
        </w:rPr>
        <w:t xml:space="preserve"> (10%)</w:t>
      </w:r>
    </w:p>
    <w:p w:rsidR="004056D6" w:rsidRDefault="004056D6" w:rsidP="004056D6">
      <w:pPr>
        <w:pStyle w:val="Bezriadkovania"/>
        <w:rPr>
          <w:i/>
        </w:rPr>
      </w:pPr>
      <w:r>
        <w:rPr>
          <w:i/>
        </w:rPr>
        <w:t>___________________________________________________________________________</w:t>
      </w:r>
    </w:p>
    <w:p w:rsidR="004056D6" w:rsidRDefault="004056D6" w:rsidP="004056D6">
      <w:pPr>
        <w:tabs>
          <w:tab w:val="left" w:pos="426"/>
        </w:tabs>
        <w:spacing w:before="60" w:after="60" w:line="100" w:lineRule="atLeast"/>
        <w:jc w:val="both"/>
        <w:rPr>
          <w:b/>
          <w:i/>
        </w:rPr>
      </w:pPr>
      <w:r w:rsidRPr="000C782C">
        <w:rPr>
          <w:rFonts w:cs="Times New Roman"/>
          <w:b/>
          <w:i/>
        </w:rPr>
        <w:t>Celková výmera nehnuteľností</w:t>
      </w:r>
      <w:r>
        <w:rPr>
          <w:rFonts w:cs="Times New Roman"/>
          <w:i/>
        </w:rPr>
        <w:t xml:space="preserve"> </w:t>
      </w:r>
      <w:r>
        <w:rPr>
          <w:b/>
          <w:i/>
        </w:rPr>
        <w:t xml:space="preserve">zapísaná v registri pozemkových spoločenstiev:   880 ha        </w:t>
      </w:r>
    </w:p>
    <w:p w:rsidR="004056D6" w:rsidRDefault="004056D6" w:rsidP="004056D6">
      <w:pPr>
        <w:tabs>
          <w:tab w:val="left" w:pos="426"/>
        </w:tabs>
        <w:spacing w:before="60" w:after="60" w:line="100" w:lineRule="atLeast"/>
        <w:jc w:val="both"/>
        <w:rPr>
          <w:rFonts w:cs="Times New Roman"/>
        </w:rPr>
      </w:pPr>
    </w:p>
    <w:p w:rsidR="004056D6" w:rsidRDefault="004056D6" w:rsidP="004056D6">
      <w:pPr>
        <w:tabs>
          <w:tab w:val="left" w:pos="426"/>
        </w:tabs>
        <w:spacing w:before="60" w:after="60" w:line="100" w:lineRule="atLeast"/>
        <w:jc w:val="both"/>
        <w:rPr>
          <w:rFonts w:cs="Times New Roman"/>
        </w:rPr>
      </w:pPr>
    </w:p>
    <w:p w:rsidR="00812538" w:rsidRDefault="00812538" w:rsidP="00C05B86">
      <w:pPr>
        <w:tabs>
          <w:tab w:val="left" w:pos="426"/>
        </w:tabs>
        <w:spacing w:before="60" w:after="60" w:line="100" w:lineRule="atLeast"/>
        <w:jc w:val="both"/>
        <w:rPr>
          <w:rFonts w:cs="Times New Roman"/>
        </w:rPr>
      </w:pPr>
    </w:p>
    <w:sectPr w:rsidR="0081253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80F" w:rsidRDefault="0057080F" w:rsidP="008F2550">
      <w:r>
        <w:separator/>
      </w:r>
    </w:p>
  </w:endnote>
  <w:endnote w:type="continuationSeparator" w:id="0">
    <w:p w:rsidR="0057080F" w:rsidRDefault="0057080F" w:rsidP="008F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571243"/>
      <w:docPartObj>
        <w:docPartGallery w:val="Page Numbers (Bottom of Page)"/>
        <w:docPartUnique/>
      </w:docPartObj>
    </w:sdtPr>
    <w:sdtContent>
      <w:p w:rsidR="007805FA" w:rsidRDefault="007805FA" w:rsidP="008F2550">
        <w:pPr>
          <w:pStyle w:val="Pta"/>
          <w:jc w:val="center"/>
        </w:pPr>
        <w:r>
          <w:fldChar w:fldCharType="begin"/>
        </w:r>
        <w:r>
          <w:instrText>PAGE   \* MERGEFORMAT</w:instrText>
        </w:r>
        <w:r>
          <w:fldChar w:fldCharType="separate"/>
        </w:r>
        <w:r w:rsidR="00B275A1">
          <w:rPr>
            <w:noProof/>
          </w:rPr>
          <w:t>18</w:t>
        </w:r>
        <w:r>
          <w:fldChar w:fldCharType="end"/>
        </w:r>
      </w:p>
    </w:sdtContent>
  </w:sdt>
  <w:p w:rsidR="007805FA" w:rsidRDefault="007805F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80F" w:rsidRDefault="0057080F" w:rsidP="008F2550">
      <w:r>
        <w:separator/>
      </w:r>
    </w:p>
  </w:footnote>
  <w:footnote w:type="continuationSeparator" w:id="0">
    <w:p w:rsidR="0057080F" w:rsidRDefault="0057080F" w:rsidP="008F2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26"/>
    <w:lvl w:ilvl="0">
      <w:start w:val="1"/>
      <w:numFmt w:val="upperRoman"/>
      <w:lvlText w:val="ČLÁNOK %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multilevel"/>
    <w:tmpl w:val="E5A0DF14"/>
    <w:name w:val="WWNum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multilevel"/>
    <w:tmpl w:val="00000004"/>
    <w:name w:val="WWNum3"/>
    <w:lvl w:ilvl="0">
      <w:start w:val="1"/>
      <w:numFmt w:val="lowerLetter"/>
      <w:lvlText w:val="%1)"/>
      <w:lvlJc w:val="left"/>
      <w:pPr>
        <w:tabs>
          <w:tab w:val="num" w:pos="-75"/>
        </w:tabs>
        <w:ind w:left="1353"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0">
    <w:nsid w:val="00000005"/>
    <w:multiLevelType w:val="multilevel"/>
    <w:tmpl w:val="76A41554"/>
    <w:name w:val="WWNum27"/>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6"/>
    <w:multiLevelType w:val="multilevel"/>
    <w:tmpl w:val="00000006"/>
    <w:name w:val="WWNum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7"/>
    <w:multiLevelType w:val="multilevel"/>
    <w:tmpl w:val="00000007"/>
    <w:name w:val="WWNum2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00000008"/>
    <w:name w:val="WWNum3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2BF4B5E0"/>
    <w:name w:val="WWNum3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D9C28508"/>
    <w:name w:val="WWNum32"/>
    <w:lvl w:ilvl="0">
      <w:start w:val="1"/>
      <w:numFmt w:val="decimal"/>
      <w:lvlText w:val="(%1)"/>
      <w:lvlJc w:val="left"/>
      <w:pPr>
        <w:tabs>
          <w:tab w:val="num" w:pos="-360"/>
        </w:tabs>
        <w:ind w:left="3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multilevel"/>
    <w:tmpl w:val="0000000B"/>
    <w:name w:val="WW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C"/>
    <w:multiLevelType w:val="multilevel"/>
    <w:tmpl w:val="0000000C"/>
    <w:name w:val="WW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multilevel"/>
    <w:tmpl w:val="14488596"/>
    <w:name w:val="WWNum37"/>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E"/>
    <w:multiLevelType w:val="multilevel"/>
    <w:tmpl w:val="0000000E"/>
    <w:name w:val="WWNum3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4802FBEE"/>
    <w:name w:val="WWNum39"/>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name w:val="WWNum4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1"/>
    <w:multiLevelType w:val="multilevel"/>
    <w:tmpl w:val="00000011"/>
    <w:name w:val="WWNum41"/>
    <w:lvl w:ilvl="0">
      <w:start w:val="1"/>
      <w:numFmt w:val="lowerLetter"/>
      <w:lvlText w:val="%1)"/>
      <w:lvlJc w:val="left"/>
      <w:pPr>
        <w:tabs>
          <w:tab w:val="num" w:pos="348"/>
        </w:tabs>
        <w:ind w:left="1068" w:hanging="360"/>
      </w:pPr>
    </w:lvl>
    <w:lvl w:ilvl="1">
      <w:start w:val="1"/>
      <w:numFmt w:val="lowerLetter"/>
      <w:lvlText w:val="%2."/>
      <w:lvlJc w:val="left"/>
      <w:pPr>
        <w:tabs>
          <w:tab w:val="num" w:pos="348"/>
        </w:tabs>
        <w:ind w:left="1788" w:hanging="360"/>
      </w:pPr>
    </w:lvl>
    <w:lvl w:ilvl="2">
      <w:start w:val="1"/>
      <w:numFmt w:val="lowerRoman"/>
      <w:lvlText w:val="%3."/>
      <w:lvlJc w:val="right"/>
      <w:pPr>
        <w:tabs>
          <w:tab w:val="num" w:pos="348"/>
        </w:tabs>
        <w:ind w:left="2508" w:hanging="180"/>
      </w:pPr>
    </w:lvl>
    <w:lvl w:ilvl="3">
      <w:start w:val="1"/>
      <w:numFmt w:val="decimal"/>
      <w:lvlText w:val="%4."/>
      <w:lvlJc w:val="left"/>
      <w:pPr>
        <w:tabs>
          <w:tab w:val="num" w:pos="348"/>
        </w:tabs>
        <w:ind w:left="3228" w:hanging="360"/>
      </w:pPr>
    </w:lvl>
    <w:lvl w:ilvl="4">
      <w:start w:val="1"/>
      <w:numFmt w:val="lowerLetter"/>
      <w:lvlText w:val="%5."/>
      <w:lvlJc w:val="left"/>
      <w:pPr>
        <w:tabs>
          <w:tab w:val="num" w:pos="348"/>
        </w:tabs>
        <w:ind w:left="3948" w:hanging="360"/>
      </w:pPr>
    </w:lvl>
    <w:lvl w:ilvl="5">
      <w:start w:val="1"/>
      <w:numFmt w:val="lowerRoman"/>
      <w:lvlText w:val="%6."/>
      <w:lvlJc w:val="right"/>
      <w:pPr>
        <w:tabs>
          <w:tab w:val="num" w:pos="348"/>
        </w:tabs>
        <w:ind w:left="4668" w:hanging="180"/>
      </w:pPr>
    </w:lvl>
    <w:lvl w:ilvl="6">
      <w:start w:val="1"/>
      <w:numFmt w:val="decimal"/>
      <w:lvlText w:val="%7."/>
      <w:lvlJc w:val="left"/>
      <w:pPr>
        <w:tabs>
          <w:tab w:val="num" w:pos="348"/>
        </w:tabs>
        <w:ind w:left="5388" w:hanging="360"/>
      </w:pPr>
    </w:lvl>
    <w:lvl w:ilvl="7">
      <w:start w:val="1"/>
      <w:numFmt w:val="lowerLetter"/>
      <w:lvlText w:val="%8."/>
      <w:lvlJc w:val="left"/>
      <w:pPr>
        <w:tabs>
          <w:tab w:val="num" w:pos="348"/>
        </w:tabs>
        <w:ind w:left="6108" w:hanging="360"/>
      </w:pPr>
    </w:lvl>
    <w:lvl w:ilvl="8">
      <w:start w:val="1"/>
      <w:numFmt w:val="lowerRoman"/>
      <w:lvlText w:val="%9."/>
      <w:lvlJc w:val="right"/>
      <w:pPr>
        <w:tabs>
          <w:tab w:val="num" w:pos="348"/>
        </w:tabs>
        <w:ind w:left="6828" w:hanging="180"/>
      </w:pPr>
    </w:lvl>
  </w:abstractNum>
  <w:abstractNum w:abstractNumId="16" w15:restartNumberingAfterBreak="0">
    <w:nsid w:val="00000012"/>
    <w:multiLevelType w:val="multilevel"/>
    <w:tmpl w:val="FE385A48"/>
    <w:name w:val="WWNum4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3"/>
    <w:multiLevelType w:val="multilevel"/>
    <w:tmpl w:val="00000013"/>
    <w:name w:val="WWNum4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4"/>
    <w:multiLevelType w:val="multilevel"/>
    <w:tmpl w:val="5674FDB4"/>
    <w:name w:val="WWNum4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5"/>
    <w:multiLevelType w:val="multilevel"/>
    <w:tmpl w:val="2CFAE57A"/>
    <w:name w:val="WWNum45"/>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6"/>
    <w:multiLevelType w:val="multilevel"/>
    <w:tmpl w:val="00000016"/>
    <w:name w:val="WWNum4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7"/>
    <w:multiLevelType w:val="multilevel"/>
    <w:tmpl w:val="AF8C310E"/>
    <w:name w:val="WWNum47"/>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8"/>
    <w:multiLevelType w:val="multilevel"/>
    <w:tmpl w:val="8990F4C2"/>
    <w:lvl w:ilvl="0">
      <w:start w:val="1"/>
      <w:numFmt w:val="decimal"/>
      <w:lvlText w:val="(%1)"/>
      <w:lvlJc w:val="left"/>
      <w:pPr>
        <w:tabs>
          <w:tab w:val="num" w:pos="502"/>
        </w:tabs>
        <w:ind w:left="502" w:hanging="360"/>
      </w:pPr>
      <w:rPr>
        <w:rFonts w:ascii="Times New Roman" w:eastAsia="SimSun" w:hAnsi="Times New Roman" w:cs="Times New Roman"/>
        <w:b/>
        <w:color w:val="auto"/>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23" w15:restartNumberingAfterBreak="0">
    <w:nsid w:val="0000001A"/>
    <w:multiLevelType w:val="multilevel"/>
    <w:tmpl w:val="0000001A"/>
    <w:name w:val="WWNum19"/>
    <w:lvl w:ilvl="0">
      <w:start w:val="1"/>
      <w:numFmt w:val="lowerLetter"/>
      <w:lvlText w:val="%1)"/>
      <w:lvlJc w:val="left"/>
      <w:pPr>
        <w:tabs>
          <w:tab w:val="num" w:pos="0"/>
        </w:tabs>
        <w:ind w:left="1500" w:hanging="360"/>
      </w:pPr>
      <w:rPr>
        <w:b w:val="0"/>
        <w:i w:val="0"/>
        <w:sz w:val="24"/>
        <w:szCs w:val="24"/>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cs="Wingdings"/>
      </w:rPr>
    </w:lvl>
    <w:lvl w:ilvl="3">
      <w:start w:val="1"/>
      <w:numFmt w:val="bullet"/>
      <w:lvlText w:val=""/>
      <w:lvlJc w:val="left"/>
      <w:pPr>
        <w:tabs>
          <w:tab w:val="num" w:pos="0"/>
        </w:tabs>
        <w:ind w:left="3660" w:hanging="360"/>
      </w:pPr>
      <w:rPr>
        <w:rFonts w:ascii="Symbol" w:hAnsi="Symbol" w:cs="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cs="Wingdings"/>
      </w:rPr>
    </w:lvl>
    <w:lvl w:ilvl="6">
      <w:start w:val="1"/>
      <w:numFmt w:val="bullet"/>
      <w:lvlText w:val=""/>
      <w:lvlJc w:val="left"/>
      <w:pPr>
        <w:tabs>
          <w:tab w:val="num" w:pos="0"/>
        </w:tabs>
        <w:ind w:left="5820" w:hanging="360"/>
      </w:pPr>
      <w:rPr>
        <w:rFonts w:ascii="Symbol" w:hAnsi="Symbol" w:cs="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cs="Wingdings"/>
      </w:rPr>
    </w:lvl>
  </w:abstractNum>
  <w:abstractNum w:abstractNumId="24" w15:restartNumberingAfterBreak="0">
    <w:nsid w:val="0000001B"/>
    <w:multiLevelType w:val="multilevel"/>
    <w:tmpl w:val="0000001B"/>
    <w:name w:val="WWNum17"/>
    <w:lvl w:ilvl="0">
      <w:start w:val="1"/>
      <w:numFmt w:val="lowerLetter"/>
      <w:lvlText w:val="%1)"/>
      <w:lvlJc w:val="left"/>
      <w:pPr>
        <w:tabs>
          <w:tab w:val="num" w:pos="0"/>
        </w:tabs>
        <w:ind w:left="1500" w:hanging="360"/>
      </w:pPr>
      <w:rPr>
        <w:b w:val="0"/>
        <w:i w:val="0"/>
        <w:sz w:val="24"/>
        <w:szCs w:val="24"/>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cs="Wingdings"/>
      </w:rPr>
    </w:lvl>
    <w:lvl w:ilvl="3">
      <w:start w:val="1"/>
      <w:numFmt w:val="bullet"/>
      <w:lvlText w:val=""/>
      <w:lvlJc w:val="left"/>
      <w:pPr>
        <w:tabs>
          <w:tab w:val="num" w:pos="0"/>
        </w:tabs>
        <w:ind w:left="3660" w:hanging="360"/>
      </w:pPr>
      <w:rPr>
        <w:rFonts w:ascii="Symbol" w:hAnsi="Symbol" w:cs="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cs="Wingdings"/>
      </w:rPr>
    </w:lvl>
    <w:lvl w:ilvl="6">
      <w:start w:val="1"/>
      <w:numFmt w:val="bullet"/>
      <w:lvlText w:val=""/>
      <w:lvlJc w:val="left"/>
      <w:pPr>
        <w:tabs>
          <w:tab w:val="num" w:pos="0"/>
        </w:tabs>
        <w:ind w:left="5820" w:hanging="360"/>
      </w:pPr>
      <w:rPr>
        <w:rFonts w:ascii="Symbol" w:hAnsi="Symbol" w:cs="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cs="Wingdings"/>
      </w:rPr>
    </w:lvl>
  </w:abstractNum>
  <w:abstractNum w:abstractNumId="25" w15:restartNumberingAfterBreak="0">
    <w:nsid w:val="0000001C"/>
    <w:multiLevelType w:val="multilevel"/>
    <w:tmpl w:val="89E0B8FC"/>
    <w:lvl w:ilvl="0">
      <w:start w:val="1"/>
      <w:numFmt w:val="decimal"/>
      <w:lvlText w:val="(%1)"/>
      <w:lvlJc w:val="left"/>
      <w:pPr>
        <w:tabs>
          <w:tab w:val="num" w:pos="0"/>
        </w:tabs>
        <w:ind w:left="720" w:hanging="360"/>
      </w:pPr>
      <w:rPr>
        <w:b/>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D"/>
    <w:multiLevelType w:val="multilevel"/>
    <w:tmpl w:val="0000001D"/>
    <w:name w:val="WWNum14"/>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7" w15:restartNumberingAfterBreak="0">
    <w:nsid w:val="0000001E"/>
    <w:multiLevelType w:val="multilevel"/>
    <w:tmpl w:val="0000001E"/>
    <w:name w:val="WWNum15"/>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8" w15:restartNumberingAfterBreak="0">
    <w:nsid w:val="0000001F"/>
    <w:multiLevelType w:val="multilevel"/>
    <w:tmpl w:val="0000001F"/>
    <w:name w:val="WWNum16"/>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9" w15:restartNumberingAfterBreak="0">
    <w:nsid w:val="00000020"/>
    <w:multiLevelType w:val="multilevel"/>
    <w:tmpl w:val="38768F9A"/>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1"/>
    <w:multiLevelType w:val="multilevel"/>
    <w:tmpl w:val="8AA08CEC"/>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2"/>
    <w:multiLevelType w:val="multilevel"/>
    <w:tmpl w:val="E58233D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3"/>
    <w:multiLevelType w:val="multilevel"/>
    <w:tmpl w:val="00000023"/>
    <w:name w:val="WWNum18"/>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3" w15:restartNumberingAfterBreak="0">
    <w:nsid w:val="00000024"/>
    <w:multiLevelType w:val="multilevel"/>
    <w:tmpl w:val="00000024"/>
    <w:name w:val="WWNum20"/>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4" w15:restartNumberingAfterBreak="0">
    <w:nsid w:val="00000025"/>
    <w:multiLevelType w:val="multilevel"/>
    <w:tmpl w:val="00000025"/>
    <w:name w:val="WWNum21"/>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5" w15:restartNumberingAfterBreak="0">
    <w:nsid w:val="00000026"/>
    <w:multiLevelType w:val="multilevel"/>
    <w:tmpl w:val="00000026"/>
    <w:name w:val="WWNum22"/>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6" w15:restartNumberingAfterBreak="0">
    <w:nsid w:val="00000027"/>
    <w:multiLevelType w:val="multilevel"/>
    <w:tmpl w:val="00000027"/>
    <w:name w:val="WWNum2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28"/>
    <w:multiLevelType w:val="multilevel"/>
    <w:tmpl w:val="4B8E089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multilevel"/>
    <w:tmpl w:val="51F6B68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2D"/>
    <w:multiLevelType w:val="multilevel"/>
    <w:tmpl w:val="0000002D"/>
    <w:name w:val="WWNum24"/>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0" w15:restartNumberingAfterBreak="0">
    <w:nsid w:val="0000002E"/>
    <w:multiLevelType w:val="multilevel"/>
    <w:tmpl w:val="10F04CAA"/>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0B253E81"/>
    <w:multiLevelType w:val="hybridMultilevel"/>
    <w:tmpl w:val="52482AEC"/>
    <w:lvl w:ilvl="0" w:tplc="041B0001">
      <w:start w:val="1"/>
      <w:numFmt w:val="bullet"/>
      <w:lvlText w:val=""/>
      <w:lvlJc w:val="left"/>
      <w:pPr>
        <w:ind w:left="1222" w:hanging="360"/>
      </w:pPr>
      <w:rPr>
        <w:rFonts w:ascii="Symbol" w:hAnsi="Symbol" w:hint="default"/>
      </w:rPr>
    </w:lvl>
    <w:lvl w:ilvl="1" w:tplc="041B0003" w:tentative="1">
      <w:start w:val="1"/>
      <w:numFmt w:val="bullet"/>
      <w:lvlText w:val="o"/>
      <w:lvlJc w:val="left"/>
      <w:pPr>
        <w:ind w:left="1942" w:hanging="360"/>
      </w:pPr>
      <w:rPr>
        <w:rFonts w:ascii="Courier New" w:hAnsi="Courier New" w:cs="Courier New" w:hint="default"/>
      </w:rPr>
    </w:lvl>
    <w:lvl w:ilvl="2" w:tplc="041B0005" w:tentative="1">
      <w:start w:val="1"/>
      <w:numFmt w:val="bullet"/>
      <w:lvlText w:val=""/>
      <w:lvlJc w:val="left"/>
      <w:pPr>
        <w:ind w:left="2662" w:hanging="360"/>
      </w:pPr>
      <w:rPr>
        <w:rFonts w:ascii="Wingdings" w:hAnsi="Wingdings" w:hint="default"/>
      </w:rPr>
    </w:lvl>
    <w:lvl w:ilvl="3" w:tplc="041B0001" w:tentative="1">
      <w:start w:val="1"/>
      <w:numFmt w:val="bullet"/>
      <w:lvlText w:val=""/>
      <w:lvlJc w:val="left"/>
      <w:pPr>
        <w:ind w:left="3382" w:hanging="360"/>
      </w:pPr>
      <w:rPr>
        <w:rFonts w:ascii="Symbol" w:hAnsi="Symbol" w:hint="default"/>
      </w:rPr>
    </w:lvl>
    <w:lvl w:ilvl="4" w:tplc="041B0003" w:tentative="1">
      <w:start w:val="1"/>
      <w:numFmt w:val="bullet"/>
      <w:lvlText w:val="o"/>
      <w:lvlJc w:val="left"/>
      <w:pPr>
        <w:ind w:left="4102" w:hanging="360"/>
      </w:pPr>
      <w:rPr>
        <w:rFonts w:ascii="Courier New" w:hAnsi="Courier New" w:cs="Courier New" w:hint="default"/>
      </w:rPr>
    </w:lvl>
    <w:lvl w:ilvl="5" w:tplc="041B0005" w:tentative="1">
      <w:start w:val="1"/>
      <w:numFmt w:val="bullet"/>
      <w:lvlText w:val=""/>
      <w:lvlJc w:val="left"/>
      <w:pPr>
        <w:ind w:left="4822" w:hanging="360"/>
      </w:pPr>
      <w:rPr>
        <w:rFonts w:ascii="Wingdings" w:hAnsi="Wingdings" w:hint="default"/>
      </w:rPr>
    </w:lvl>
    <w:lvl w:ilvl="6" w:tplc="041B0001" w:tentative="1">
      <w:start w:val="1"/>
      <w:numFmt w:val="bullet"/>
      <w:lvlText w:val=""/>
      <w:lvlJc w:val="left"/>
      <w:pPr>
        <w:ind w:left="5542" w:hanging="360"/>
      </w:pPr>
      <w:rPr>
        <w:rFonts w:ascii="Symbol" w:hAnsi="Symbol" w:hint="default"/>
      </w:rPr>
    </w:lvl>
    <w:lvl w:ilvl="7" w:tplc="041B0003" w:tentative="1">
      <w:start w:val="1"/>
      <w:numFmt w:val="bullet"/>
      <w:lvlText w:val="o"/>
      <w:lvlJc w:val="left"/>
      <w:pPr>
        <w:ind w:left="6262" w:hanging="360"/>
      </w:pPr>
      <w:rPr>
        <w:rFonts w:ascii="Courier New" w:hAnsi="Courier New" w:cs="Courier New" w:hint="default"/>
      </w:rPr>
    </w:lvl>
    <w:lvl w:ilvl="8" w:tplc="041B0005" w:tentative="1">
      <w:start w:val="1"/>
      <w:numFmt w:val="bullet"/>
      <w:lvlText w:val=""/>
      <w:lvlJc w:val="left"/>
      <w:pPr>
        <w:ind w:left="6982" w:hanging="360"/>
      </w:pPr>
      <w:rPr>
        <w:rFonts w:ascii="Wingdings" w:hAnsi="Wingdings" w:hint="default"/>
      </w:rPr>
    </w:lvl>
  </w:abstractNum>
  <w:abstractNum w:abstractNumId="42" w15:restartNumberingAfterBreak="0">
    <w:nsid w:val="0C34524A"/>
    <w:multiLevelType w:val="hybridMultilevel"/>
    <w:tmpl w:val="65FE4B6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3" w15:restartNumberingAfterBreak="0">
    <w:nsid w:val="13A01A51"/>
    <w:multiLevelType w:val="hybridMultilevel"/>
    <w:tmpl w:val="304895AC"/>
    <w:lvl w:ilvl="0" w:tplc="671E5CC4">
      <w:start w:val="1"/>
      <w:numFmt w:val="decimal"/>
      <w:lvlText w:val="(%1)"/>
      <w:lvlJc w:val="left"/>
      <w:pPr>
        <w:ind w:left="1145" w:hanging="360"/>
      </w:pPr>
      <w:rPr>
        <w:rFonts w:hint="default"/>
        <w:b/>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44" w15:restartNumberingAfterBreak="0">
    <w:nsid w:val="1AC702E7"/>
    <w:multiLevelType w:val="hybridMultilevel"/>
    <w:tmpl w:val="12AA432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5" w15:restartNumberingAfterBreak="0">
    <w:nsid w:val="273F67FA"/>
    <w:multiLevelType w:val="hybridMultilevel"/>
    <w:tmpl w:val="5E9C058C"/>
    <w:lvl w:ilvl="0" w:tplc="041B0017">
      <w:start w:val="1"/>
      <w:numFmt w:val="lowerLetter"/>
      <w:lvlText w:val="%1)"/>
      <w:lvlJc w:val="left"/>
      <w:pPr>
        <w:ind w:left="2148" w:hanging="360"/>
      </w:pPr>
    </w:lvl>
    <w:lvl w:ilvl="1" w:tplc="041B0019" w:tentative="1">
      <w:start w:val="1"/>
      <w:numFmt w:val="lowerLetter"/>
      <w:lvlText w:val="%2."/>
      <w:lvlJc w:val="left"/>
      <w:pPr>
        <w:ind w:left="2868" w:hanging="360"/>
      </w:pPr>
    </w:lvl>
    <w:lvl w:ilvl="2" w:tplc="041B001B" w:tentative="1">
      <w:start w:val="1"/>
      <w:numFmt w:val="lowerRoman"/>
      <w:lvlText w:val="%3."/>
      <w:lvlJc w:val="right"/>
      <w:pPr>
        <w:ind w:left="3588" w:hanging="180"/>
      </w:pPr>
    </w:lvl>
    <w:lvl w:ilvl="3" w:tplc="041B000F" w:tentative="1">
      <w:start w:val="1"/>
      <w:numFmt w:val="decimal"/>
      <w:lvlText w:val="%4."/>
      <w:lvlJc w:val="left"/>
      <w:pPr>
        <w:ind w:left="4308" w:hanging="360"/>
      </w:pPr>
    </w:lvl>
    <w:lvl w:ilvl="4" w:tplc="041B0019" w:tentative="1">
      <w:start w:val="1"/>
      <w:numFmt w:val="lowerLetter"/>
      <w:lvlText w:val="%5."/>
      <w:lvlJc w:val="left"/>
      <w:pPr>
        <w:ind w:left="5028" w:hanging="360"/>
      </w:pPr>
    </w:lvl>
    <w:lvl w:ilvl="5" w:tplc="041B001B" w:tentative="1">
      <w:start w:val="1"/>
      <w:numFmt w:val="lowerRoman"/>
      <w:lvlText w:val="%6."/>
      <w:lvlJc w:val="right"/>
      <w:pPr>
        <w:ind w:left="5748" w:hanging="180"/>
      </w:pPr>
    </w:lvl>
    <w:lvl w:ilvl="6" w:tplc="041B000F" w:tentative="1">
      <w:start w:val="1"/>
      <w:numFmt w:val="decimal"/>
      <w:lvlText w:val="%7."/>
      <w:lvlJc w:val="left"/>
      <w:pPr>
        <w:ind w:left="6468" w:hanging="360"/>
      </w:pPr>
    </w:lvl>
    <w:lvl w:ilvl="7" w:tplc="041B0019" w:tentative="1">
      <w:start w:val="1"/>
      <w:numFmt w:val="lowerLetter"/>
      <w:lvlText w:val="%8."/>
      <w:lvlJc w:val="left"/>
      <w:pPr>
        <w:ind w:left="7188" w:hanging="360"/>
      </w:pPr>
    </w:lvl>
    <w:lvl w:ilvl="8" w:tplc="041B001B" w:tentative="1">
      <w:start w:val="1"/>
      <w:numFmt w:val="lowerRoman"/>
      <w:lvlText w:val="%9."/>
      <w:lvlJc w:val="right"/>
      <w:pPr>
        <w:ind w:left="7908" w:hanging="180"/>
      </w:pPr>
    </w:lvl>
  </w:abstractNum>
  <w:abstractNum w:abstractNumId="46" w15:restartNumberingAfterBreak="0">
    <w:nsid w:val="2B62072F"/>
    <w:multiLevelType w:val="hybridMultilevel"/>
    <w:tmpl w:val="8758AAE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7" w15:restartNumberingAfterBreak="0">
    <w:nsid w:val="41CF684D"/>
    <w:multiLevelType w:val="hybridMultilevel"/>
    <w:tmpl w:val="D91242AA"/>
    <w:lvl w:ilvl="0" w:tplc="FBAC95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427E1091"/>
    <w:multiLevelType w:val="hybridMultilevel"/>
    <w:tmpl w:val="9140C5C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61D56A5C"/>
    <w:multiLevelType w:val="hybridMultilevel"/>
    <w:tmpl w:val="3F481E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70908C6"/>
    <w:multiLevelType w:val="hybridMultilevel"/>
    <w:tmpl w:val="E6CE21DE"/>
    <w:lvl w:ilvl="0" w:tplc="BB227EC4">
      <w:start w:val="1"/>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1" w15:restartNumberingAfterBreak="0">
    <w:nsid w:val="6FE148BB"/>
    <w:multiLevelType w:val="hybridMultilevel"/>
    <w:tmpl w:val="487E6D82"/>
    <w:lvl w:ilvl="0" w:tplc="890037A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1DB21D6"/>
    <w:multiLevelType w:val="hybridMultilevel"/>
    <w:tmpl w:val="571E96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DDA60D8"/>
    <w:multiLevelType w:val="hybridMultilevel"/>
    <w:tmpl w:val="FD0680E8"/>
    <w:lvl w:ilvl="0" w:tplc="041B0017">
      <w:start w:val="1"/>
      <w:numFmt w:val="lowerLetter"/>
      <w:lvlText w:val="%1)"/>
      <w:lvlJc w:val="left"/>
      <w:pPr>
        <w:ind w:left="2148" w:hanging="360"/>
      </w:pPr>
    </w:lvl>
    <w:lvl w:ilvl="1" w:tplc="041B0019" w:tentative="1">
      <w:start w:val="1"/>
      <w:numFmt w:val="lowerLetter"/>
      <w:lvlText w:val="%2."/>
      <w:lvlJc w:val="left"/>
      <w:pPr>
        <w:ind w:left="2868" w:hanging="360"/>
      </w:pPr>
    </w:lvl>
    <w:lvl w:ilvl="2" w:tplc="041B001B" w:tentative="1">
      <w:start w:val="1"/>
      <w:numFmt w:val="lowerRoman"/>
      <w:lvlText w:val="%3."/>
      <w:lvlJc w:val="right"/>
      <w:pPr>
        <w:ind w:left="3588" w:hanging="180"/>
      </w:pPr>
    </w:lvl>
    <w:lvl w:ilvl="3" w:tplc="041B000F" w:tentative="1">
      <w:start w:val="1"/>
      <w:numFmt w:val="decimal"/>
      <w:lvlText w:val="%4."/>
      <w:lvlJc w:val="left"/>
      <w:pPr>
        <w:ind w:left="4308" w:hanging="360"/>
      </w:pPr>
    </w:lvl>
    <w:lvl w:ilvl="4" w:tplc="041B0019" w:tentative="1">
      <w:start w:val="1"/>
      <w:numFmt w:val="lowerLetter"/>
      <w:lvlText w:val="%5."/>
      <w:lvlJc w:val="left"/>
      <w:pPr>
        <w:ind w:left="5028" w:hanging="360"/>
      </w:pPr>
    </w:lvl>
    <w:lvl w:ilvl="5" w:tplc="041B001B" w:tentative="1">
      <w:start w:val="1"/>
      <w:numFmt w:val="lowerRoman"/>
      <w:lvlText w:val="%6."/>
      <w:lvlJc w:val="right"/>
      <w:pPr>
        <w:ind w:left="5748" w:hanging="180"/>
      </w:pPr>
    </w:lvl>
    <w:lvl w:ilvl="6" w:tplc="041B000F" w:tentative="1">
      <w:start w:val="1"/>
      <w:numFmt w:val="decimal"/>
      <w:lvlText w:val="%7."/>
      <w:lvlJc w:val="left"/>
      <w:pPr>
        <w:ind w:left="6468" w:hanging="360"/>
      </w:pPr>
    </w:lvl>
    <w:lvl w:ilvl="7" w:tplc="041B0019" w:tentative="1">
      <w:start w:val="1"/>
      <w:numFmt w:val="lowerLetter"/>
      <w:lvlText w:val="%8."/>
      <w:lvlJc w:val="left"/>
      <w:pPr>
        <w:ind w:left="7188" w:hanging="360"/>
      </w:pPr>
    </w:lvl>
    <w:lvl w:ilvl="8" w:tplc="041B001B" w:tentative="1">
      <w:start w:val="1"/>
      <w:numFmt w:val="lowerRoman"/>
      <w:lvlText w:val="%9."/>
      <w:lvlJc w:val="right"/>
      <w:pPr>
        <w:ind w:left="7908" w:hanging="180"/>
      </w:pPr>
    </w:lvl>
  </w:abstractNum>
  <w:num w:numId="1">
    <w:abstractNumId w:val="1"/>
  </w:num>
  <w:num w:numId="2">
    <w:abstractNumId w:val="3"/>
  </w:num>
  <w:num w:numId="3">
    <w:abstractNumId w:val="5"/>
  </w:num>
  <w:num w:numId="4">
    <w:abstractNumId w:val="6"/>
  </w:num>
  <w:num w:numId="5">
    <w:abstractNumId w:val="7"/>
  </w:num>
  <w:num w:numId="6">
    <w:abstractNumId w:val="8"/>
  </w:num>
  <w:num w:numId="7">
    <w:abstractNumId w:val="52"/>
  </w:num>
  <w:num w:numId="8">
    <w:abstractNumId w:val="22"/>
  </w:num>
  <w:num w:numId="9">
    <w:abstractNumId w:val="41"/>
  </w:num>
  <w:num w:numId="10">
    <w:abstractNumId w:val="5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45"/>
  </w:num>
  <w:num w:numId="23">
    <w:abstractNumId w:val="43"/>
  </w:num>
  <w:num w:numId="24">
    <w:abstractNumId w:val="51"/>
  </w:num>
  <w:num w:numId="25">
    <w:abstractNumId w:val="48"/>
  </w:num>
  <w:num w:numId="26">
    <w:abstractNumId w:val="44"/>
  </w:num>
  <w:num w:numId="27">
    <w:abstractNumId w:val="42"/>
  </w:num>
  <w:num w:numId="28">
    <w:abstractNumId w:val="10"/>
  </w:num>
  <w:num w:numId="29">
    <w:abstractNumId w:val="53"/>
  </w:num>
  <w:num w:numId="30">
    <w:abstractNumId w:val="23"/>
  </w:num>
  <w:num w:numId="31">
    <w:abstractNumId w:val="24"/>
  </w:num>
  <w:num w:numId="32">
    <w:abstractNumId w:val="25"/>
  </w:num>
  <w:num w:numId="33">
    <w:abstractNumId w:val="26"/>
  </w:num>
  <w:num w:numId="34">
    <w:abstractNumId w:val="27"/>
  </w:num>
  <w:num w:numId="35">
    <w:abstractNumId w:val="28"/>
  </w:num>
  <w:num w:numId="36">
    <w:abstractNumId w:val="29"/>
  </w:num>
  <w:num w:numId="37">
    <w:abstractNumId w:val="30"/>
  </w:num>
  <w:num w:numId="38">
    <w:abstractNumId w:val="31"/>
  </w:num>
  <w:num w:numId="39">
    <w:abstractNumId w:val="32"/>
  </w:num>
  <w:num w:numId="40">
    <w:abstractNumId w:val="33"/>
  </w:num>
  <w:num w:numId="41">
    <w:abstractNumId w:val="34"/>
  </w:num>
  <w:num w:numId="42">
    <w:abstractNumId w:val="35"/>
  </w:num>
  <w:num w:numId="43">
    <w:abstractNumId w:val="36"/>
  </w:num>
  <w:num w:numId="44">
    <w:abstractNumId w:val="37"/>
  </w:num>
  <w:num w:numId="45">
    <w:abstractNumId w:val="47"/>
  </w:num>
  <w:num w:numId="46">
    <w:abstractNumId w:val="46"/>
  </w:num>
  <w:num w:numId="47">
    <w:abstractNumId w:val="38"/>
  </w:num>
  <w:num w:numId="48">
    <w:abstractNumId w:val="39"/>
  </w:num>
  <w:num w:numId="49">
    <w:abstractNumId w:val="40"/>
  </w:num>
  <w:num w:numId="50">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B86"/>
    <w:rsid w:val="00090905"/>
    <w:rsid w:val="00093AFF"/>
    <w:rsid w:val="001029B5"/>
    <w:rsid w:val="001A6618"/>
    <w:rsid w:val="00374335"/>
    <w:rsid w:val="00393B9E"/>
    <w:rsid w:val="004056D6"/>
    <w:rsid w:val="00413394"/>
    <w:rsid w:val="00422DCF"/>
    <w:rsid w:val="0057080F"/>
    <w:rsid w:val="005B6DE3"/>
    <w:rsid w:val="00605CA2"/>
    <w:rsid w:val="0062307A"/>
    <w:rsid w:val="006976F5"/>
    <w:rsid w:val="006D2DDB"/>
    <w:rsid w:val="007805FA"/>
    <w:rsid w:val="007B15E1"/>
    <w:rsid w:val="00812538"/>
    <w:rsid w:val="008145D7"/>
    <w:rsid w:val="00834074"/>
    <w:rsid w:val="008F2550"/>
    <w:rsid w:val="009A4A7E"/>
    <w:rsid w:val="00A33747"/>
    <w:rsid w:val="00A556CF"/>
    <w:rsid w:val="00AC3045"/>
    <w:rsid w:val="00B275A1"/>
    <w:rsid w:val="00C05B86"/>
    <w:rsid w:val="00C36909"/>
    <w:rsid w:val="00CE3DCB"/>
    <w:rsid w:val="00D37761"/>
    <w:rsid w:val="00DF171A"/>
    <w:rsid w:val="00F205F6"/>
    <w:rsid w:val="00F236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2C2DD8-8CE1-445A-810D-49EE76124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05B86"/>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Nadpis2">
    <w:name w:val="heading 2"/>
    <w:basedOn w:val="Normlny"/>
    <w:link w:val="Nadpis2Char"/>
    <w:qFormat/>
    <w:rsid w:val="00F205F6"/>
    <w:pPr>
      <w:spacing w:before="240" w:after="240"/>
      <w:jc w:val="center"/>
      <w:outlineLvl w:val="1"/>
    </w:pPr>
    <w:rPr>
      <w:rFonts w:eastAsia="Times New Roman"/>
      <w:b/>
      <w:bCs/>
      <w:sz w:val="26"/>
      <w:szCs w:val="26"/>
      <w:lang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C05B86"/>
    <w:pPr>
      <w:widowControl w:val="0"/>
      <w:suppressAutoHyphens/>
      <w:spacing w:after="0" w:line="240" w:lineRule="auto"/>
    </w:pPr>
    <w:rPr>
      <w:rFonts w:ascii="Times New Roman" w:eastAsia="SimSun" w:hAnsi="Times New Roman" w:cs="Mangal"/>
      <w:kern w:val="1"/>
      <w:sz w:val="24"/>
      <w:szCs w:val="21"/>
      <w:lang w:eastAsia="zh-CN" w:bidi="hi-IN"/>
    </w:rPr>
  </w:style>
  <w:style w:type="paragraph" w:styleId="Odsekzoznamu">
    <w:name w:val="List Paragraph"/>
    <w:basedOn w:val="Normlny"/>
    <w:uiPriority w:val="34"/>
    <w:qFormat/>
    <w:rsid w:val="00C05B86"/>
    <w:pPr>
      <w:ind w:left="720"/>
      <w:contextualSpacing/>
    </w:pPr>
    <w:rPr>
      <w:szCs w:val="21"/>
    </w:rPr>
  </w:style>
  <w:style w:type="paragraph" w:customStyle="1" w:styleId="Obsahtabuky">
    <w:name w:val="Obsah tabuľky"/>
    <w:basedOn w:val="Normlny"/>
    <w:rsid w:val="00C05B86"/>
    <w:pPr>
      <w:suppressLineNumbers/>
    </w:pPr>
  </w:style>
  <w:style w:type="paragraph" w:styleId="Hlavika">
    <w:name w:val="header"/>
    <w:basedOn w:val="Normlny"/>
    <w:link w:val="HlavikaChar"/>
    <w:uiPriority w:val="99"/>
    <w:unhideWhenUsed/>
    <w:rsid w:val="008F2550"/>
    <w:pPr>
      <w:tabs>
        <w:tab w:val="center" w:pos="4536"/>
        <w:tab w:val="right" w:pos="9072"/>
      </w:tabs>
    </w:pPr>
    <w:rPr>
      <w:szCs w:val="21"/>
    </w:rPr>
  </w:style>
  <w:style w:type="character" w:customStyle="1" w:styleId="HlavikaChar">
    <w:name w:val="Hlavička Char"/>
    <w:basedOn w:val="Predvolenpsmoodseku"/>
    <w:link w:val="Hlavika"/>
    <w:uiPriority w:val="99"/>
    <w:rsid w:val="008F2550"/>
    <w:rPr>
      <w:rFonts w:ascii="Times New Roman" w:eastAsia="SimSun" w:hAnsi="Times New Roman" w:cs="Mangal"/>
      <w:kern w:val="1"/>
      <w:sz w:val="24"/>
      <w:szCs w:val="21"/>
      <w:lang w:eastAsia="zh-CN" w:bidi="hi-IN"/>
    </w:rPr>
  </w:style>
  <w:style w:type="paragraph" w:styleId="Pta">
    <w:name w:val="footer"/>
    <w:basedOn w:val="Normlny"/>
    <w:link w:val="PtaChar"/>
    <w:uiPriority w:val="99"/>
    <w:unhideWhenUsed/>
    <w:rsid w:val="008F2550"/>
    <w:pPr>
      <w:tabs>
        <w:tab w:val="center" w:pos="4536"/>
        <w:tab w:val="right" w:pos="9072"/>
      </w:tabs>
    </w:pPr>
    <w:rPr>
      <w:szCs w:val="21"/>
    </w:rPr>
  </w:style>
  <w:style w:type="character" w:customStyle="1" w:styleId="PtaChar">
    <w:name w:val="Päta Char"/>
    <w:basedOn w:val="Predvolenpsmoodseku"/>
    <w:link w:val="Pta"/>
    <w:uiPriority w:val="99"/>
    <w:rsid w:val="008F2550"/>
    <w:rPr>
      <w:rFonts w:ascii="Times New Roman" w:eastAsia="SimSun" w:hAnsi="Times New Roman" w:cs="Mangal"/>
      <w:kern w:val="1"/>
      <w:sz w:val="24"/>
      <w:szCs w:val="21"/>
      <w:lang w:eastAsia="zh-CN" w:bidi="hi-IN"/>
    </w:rPr>
  </w:style>
  <w:style w:type="character" w:customStyle="1" w:styleId="Nadpis2Char">
    <w:name w:val="Nadpis 2 Char"/>
    <w:basedOn w:val="Predvolenpsmoodseku"/>
    <w:link w:val="Nadpis2"/>
    <w:rsid w:val="00F205F6"/>
    <w:rPr>
      <w:rFonts w:ascii="Times New Roman" w:eastAsia="Times New Roman" w:hAnsi="Times New Roman" w:cs="Mangal"/>
      <w:b/>
      <w:bCs/>
      <w:kern w:val="1"/>
      <w:sz w:val="26"/>
      <w:szCs w:val="26"/>
      <w:lang w:eastAsia="zh-CN"/>
    </w:rPr>
  </w:style>
  <w:style w:type="character" w:styleId="Hypertextovprepojenie">
    <w:name w:val="Hyperlink"/>
    <w:basedOn w:val="Predvolenpsmoodseku"/>
    <w:uiPriority w:val="99"/>
    <w:semiHidden/>
    <w:unhideWhenUsed/>
    <w:rsid w:val="004056D6"/>
    <w:rPr>
      <w:color w:val="0000FF"/>
      <w:u w:val="single"/>
    </w:rPr>
  </w:style>
  <w:style w:type="character" w:styleId="PouitHypertextovPrepojenie">
    <w:name w:val="FollowedHyperlink"/>
    <w:basedOn w:val="Predvolenpsmoodseku"/>
    <w:uiPriority w:val="99"/>
    <w:semiHidden/>
    <w:unhideWhenUsed/>
    <w:rsid w:val="004056D6"/>
    <w:rPr>
      <w:color w:val="800080"/>
      <w:u w:val="single"/>
    </w:rPr>
  </w:style>
  <w:style w:type="paragraph" w:customStyle="1" w:styleId="xl65">
    <w:name w:val="xl65"/>
    <w:basedOn w:val="Normlny"/>
    <w:rsid w:val="004056D6"/>
    <w:pPr>
      <w:widowControl/>
      <w:suppressAutoHyphens w:val="0"/>
      <w:spacing w:before="100" w:beforeAutospacing="1" w:after="100" w:afterAutospacing="1"/>
    </w:pPr>
    <w:rPr>
      <w:rFonts w:eastAsia="Times New Roman" w:cs="Times New Roman"/>
      <w:kern w:val="0"/>
      <w:sz w:val="18"/>
      <w:szCs w:val="18"/>
      <w:lang w:eastAsia="sk-SK" w:bidi="ar-SA"/>
    </w:rPr>
  </w:style>
  <w:style w:type="paragraph" w:customStyle="1" w:styleId="xl66">
    <w:name w:val="xl66"/>
    <w:basedOn w:val="Normlny"/>
    <w:rsid w:val="004056D6"/>
    <w:pPr>
      <w:widowControl/>
      <w:suppressAutoHyphens w:val="0"/>
      <w:spacing w:before="100" w:beforeAutospacing="1" w:after="100" w:afterAutospacing="1"/>
    </w:pPr>
    <w:rPr>
      <w:rFonts w:eastAsia="Times New Roman" w:cs="Times New Roman"/>
      <w:b/>
      <w:bCs/>
      <w:kern w:val="0"/>
      <w:sz w:val="18"/>
      <w:szCs w:val="18"/>
      <w:lang w:eastAsia="sk-SK" w:bidi="ar-SA"/>
    </w:rPr>
  </w:style>
  <w:style w:type="paragraph" w:customStyle="1" w:styleId="xl67">
    <w:name w:val="xl67"/>
    <w:basedOn w:val="Normlny"/>
    <w:rsid w:val="004056D6"/>
    <w:pPr>
      <w:widowControl/>
      <w:suppressAutoHyphens w:val="0"/>
      <w:spacing w:before="100" w:beforeAutospacing="1" w:after="100" w:afterAutospacing="1"/>
      <w:jc w:val="center"/>
    </w:pPr>
    <w:rPr>
      <w:rFonts w:eastAsia="Times New Roman" w:cs="Times New Roman"/>
      <w:b/>
      <w:bCs/>
      <w:kern w:val="0"/>
      <w:sz w:val="18"/>
      <w:szCs w:val="18"/>
      <w:lang w:eastAsia="sk-SK" w:bidi="ar-SA"/>
    </w:rPr>
  </w:style>
  <w:style w:type="paragraph" w:customStyle="1" w:styleId="xl68">
    <w:name w:val="xl68"/>
    <w:basedOn w:val="Normlny"/>
    <w:rsid w:val="004056D6"/>
    <w:pPr>
      <w:widowControl/>
      <w:suppressAutoHyphens w:val="0"/>
      <w:spacing w:before="100" w:beforeAutospacing="1" w:after="100" w:afterAutospacing="1"/>
      <w:jc w:val="center"/>
    </w:pPr>
    <w:rPr>
      <w:rFonts w:eastAsia="Times New Roman" w:cs="Times New Roman"/>
      <w:kern w:val="0"/>
      <w:sz w:val="18"/>
      <w:szCs w:val="18"/>
      <w:lang w:eastAsia="sk-S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973037">
      <w:bodyDiv w:val="1"/>
      <w:marLeft w:val="0"/>
      <w:marRight w:val="0"/>
      <w:marTop w:val="0"/>
      <w:marBottom w:val="0"/>
      <w:divBdr>
        <w:top w:val="none" w:sz="0" w:space="0" w:color="auto"/>
        <w:left w:val="none" w:sz="0" w:space="0" w:color="auto"/>
        <w:bottom w:val="none" w:sz="0" w:space="0" w:color="auto"/>
        <w:right w:val="none" w:sz="0" w:space="0" w:color="auto"/>
      </w:divBdr>
    </w:div>
    <w:div w:id="1737783276">
      <w:bodyDiv w:val="1"/>
      <w:marLeft w:val="0"/>
      <w:marRight w:val="0"/>
      <w:marTop w:val="0"/>
      <w:marBottom w:val="0"/>
      <w:divBdr>
        <w:top w:val="none" w:sz="0" w:space="0" w:color="auto"/>
        <w:left w:val="none" w:sz="0" w:space="0" w:color="auto"/>
        <w:bottom w:val="none" w:sz="0" w:space="0" w:color="auto"/>
        <w:right w:val="none" w:sz="0" w:space="0" w:color="auto"/>
      </w:divBdr>
    </w:div>
    <w:div w:id="2007324429">
      <w:bodyDiv w:val="1"/>
      <w:marLeft w:val="0"/>
      <w:marRight w:val="0"/>
      <w:marTop w:val="0"/>
      <w:marBottom w:val="0"/>
      <w:divBdr>
        <w:top w:val="none" w:sz="0" w:space="0" w:color="auto"/>
        <w:left w:val="none" w:sz="0" w:space="0" w:color="auto"/>
        <w:bottom w:val="none" w:sz="0" w:space="0" w:color="auto"/>
        <w:right w:val="none" w:sz="0" w:space="0" w:color="auto"/>
      </w:divBdr>
    </w:div>
    <w:div w:id="206012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87D07-CA61-460C-9DF8-A3BE6378A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29</Pages>
  <Words>10155</Words>
  <Characters>57890</Characters>
  <Application>Microsoft Office Word</Application>
  <DocSecurity>0</DocSecurity>
  <Lines>482</Lines>
  <Paragraphs>135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Breznenova</dc:creator>
  <cp:keywords/>
  <dc:description/>
  <cp:lastModifiedBy>Nus Hankova</cp:lastModifiedBy>
  <cp:revision>3</cp:revision>
  <dcterms:created xsi:type="dcterms:W3CDTF">2019-03-26T06:56:00Z</dcterms:created>
  <dcterms:modified xsi:type="dcterms:W3CDTF">2019-03-26T07:10:00Z</dcterms:modified>
</cp:coreProperties>
</file>